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6" w:rsidRDefault="00033376" w:rsidP="00033376">
      <w:pPr>
        <w:ind w:right="-45"/>
        <w:rPr>
          <w:rFonts w:ascii="Arial" w:hAnsi="Arial" w:cs="Arial"/>
          <w:iCs/>
        </w:rPr>
      </w:pPr>
      <w:r>
        <w:rPr>
          <w:rFonts w:ascii="Arial" w:hAnsi="Arial" w:cs="Arial"/>
          <w:b/>
          <w:iCs/>
        </w:rPr>
        <w:t>APPENDIX 10</w:t>
      </w:r>
    </w:p>
    <w:p w:rsidR="00033376" w:rsidRDefault="00033376" w:rsidP="00033376">
      <w:pPr>
        <w:ind w:right="-45"/>
        <w:rPr>
          <w:rFonts w:ascii="Arial" w:hAnsi="Arial" w:cs="Arial"/>
          <w:iCs/>
        </w:rPr>
      </w:pPr>
    </w:p>
    <w:p w:rsidR="00033376" w:rsidRPr="00AA7A44" w:rsidRDefault="00033376" w:rsidP="00033376">
      <w:pPr>
        <w:ind w:right="-45"/>
        <w:rPr>
          <w:rFonts w:ascii="Arial" w:hAnsi="Arial" w:cs="Arial"/>
          <w:b/>
          <w:bCs/>
          <w:lang w:eastAsia="en-GB"/>
        </w:rPr>
      </w:pPr>
      <w:r>
        <w:rPr>
          <w:rFonts w:ascii="Arial" w:hAnsi="Arial" w:cs="Arial"/>
          <w:b/>
          <w:bCs/>
          <w:lang w:eastAsia="en-GB"/>
        </w:rPr>
        <w:t>Statement o</w:t>
      </w:r>
      <w:r w:rsidRPr="00AA7A44">
        <w:rPr>
          <w:rFonts w:ascii="Arial" w:hAnsi="Arial" w:cs="Arial"/>
          <w:b/>
          <w:bCs/>
          <w:lang w:eastAsia="en-GB"/>
        </w:rPr>
        <w:t>f Safeguarding Principles</w:t>
      </w:r>
    </w:p>
    <w:p w:rsidR="00033376" w:rsidRPr="00AA7A44" w:rsidRDefault="00033376" w:rsidP="00033376">
      <w:pPr>
        <w:autoSpaceDE w:val="0"/>
        <w:autoSpaceDN w:val="0"/>
        <w:adjustRightInd w:val="0"/>
        <w:ind w:right="-23"/>
        <w:contextualSpacing/>
        <w:rPr>
          <w:rFonts w:ascii="Arial" w:eastAsia="Times New Roman" w:hAnsi="Arial" w:cs="Arial"/>
          <w:b/>
          <w:lang w:eastAsia="en-GB"/>
        </w:rPr>
      </w:pP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The Church of England and the Methodist Church work in partnership with other Christian Churches and other agencies in delivering safeguarding. The following statement of principles appears at the head of each safeguarding policy:</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We are committed to:</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care, nurture of, and respectful pastoral ministry with, all children, young people and all adults;</w:t>
      </w: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safeguarding and protection of all children, young people and all adults</w:t>
      </w:r>
      <w:r>
        <w:rPr>
          <w:rFonts w:ascii="Arial" w:eastAsia="Times New Roman" w:hAnsi="Arial" w:cs="Arial"/>
          <w:lang w:eastAsia="en-GB"/>
        </w:rPr>
        <w:t>;</w:t>
      </w:r>
    </w:p>
    <w:p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establishing of safe, caring communities which provide a loving environment where victims of abuse can report or disclose abuse and where they can find support and best practice that contributes to the prevention of abuse</w:t>
      </w:r>
      <w:r>
        <w:rPr>
          <w:rFonts w:ascii="Arial" w:eastAsia="Times New Roman" w:hAnsi="Arial" w:cs="Arial"/>
          <w:lang w:eastAsia="en-GB"/>
        </w:rPr>
        <w:t>.</w:t>
      </w:r>
    </w:p>
    <w:p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rsidR="00033376" w:rsidRPr="00AA7A44" w:rsidRDefault="00033376" w:rsidP="00033376">
      <w:pPr>
        <w:autoSpaceDE w:val="0"/>
        <w:autoSpaceDN w:val="0"/>
        <w:adjustRightInd w:val="0"/>
        <w:spacing w:after="160" w:line="259" w:lineRule="auto"/>
        <w:outlineLvl w:val="0"/>
        <w:rPr>
          <w:rFonts w:ascii="Arial" w:eastAsia="Times New Roman" w:hAnsi="Arial" w:cs="Arial"/>
        </w:rPr>
      </w:pPr>
      <w:r w:rsidRPr="00AA7A44">
        <w:rPr>
          <w:rFonts w:ascii="Arial" w:eastAsia="Times New Roman" w:hAnsi="Arial" w:cs="Arial"/>
        </w:rPr>
        <w:t>To this end</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carefully select, support and train all those with any responsibility within the Church, in line with the principles of Safer Recruitment. We will respond without delay to every complaint made, that any adult, child or young person may have been harmed, cooperating with the police and local authority in any investigation</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informed pastoral care and support to anyone who has suffered abuse, developing with them an appropriate ministry that recognises the importance of understanding the needs of those who have been abused, including their feelings of alienation and</w:t>
      </w:r>
      <w:r>
        <w:rPr>
          <w:rFonts w:ascii="Arial" w:eastAsia="Times New Roman" w:hAnsi="Arial" w:cs="Arial"/>
        </w:rPr>
        <w:t xml:space="preserve"> </w:t>
      </w:r>
      <w:r w:rsidRPr="00AA7A44">
        <w:rPr>
          <w:rFonts w:ascii="Arial" w:eastAsia="Times New Roman" w:hAnsi="Arial" w:cs="Arial"/>
        </w:rPr>
        <w:t>/</w:t>
      </w:r>
      <w:r>
        <w:rPr>
          <w:rFonts w:ascii="Arial" w:eastAsia="Times New Roman" w:hAnsi="Arial" w:cs="Arial"/>
        </w:rPr>
        <w:t xml:space="preserve"> </w:t>
      </w:r>
      <w:r w:rsidRPr="00AA7A44">
        <w:rPr>
          <w:rFonts w:ascii="Arial" w:eastAsia="Times New Roman" w:hAnsi="Arial" w:cs="Arial"/>
        </w:rPr>
        <w:t>or isolation</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protect survivors of abuse from the possibility of further harm and abuse</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challenge any abuse of power, especially by anyone in a position of respect and responsibility, where they are trusted by others</w:t>
      </w:r>
      <w:r>
        <w:rPr>
          <w:rFonts w:ascii="Arial" w:eastAsia="Times New Roman" w:hAnsi="Arial" w:cs="Arial"/>
        </w:rPr>
        <w:t>.</w:t>
      </w:r>
    </w:p>
    <w:p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pastoral care and support, including supervision, and referral to the appropriate authorities, to any m</w:t>
      </w:r>
      <w:r>
        <w:rPr>
          <w:rFonts w:ascii="Arial" w:eastAsia="Times New Roman" w:hAnsi="Arial" w:cs="Arial"/>
        </w:rPr>
        <w:t>ember of our C</w:t>
      </w:r>
      <w:r w:rsidRPr="00AA7A44">
        <w:rPr>
          <w:rFonts w:ascii="Arial" w:eastAsia="Times New Roman" w:hAnsi="Arial" w:cs="Arial"/>
        </w:rPr>
        <w:t>hurch community known to have offended against a child, young person or adult who is vulnerable</w:t>
      </w:r>
      <w:r>
        <w:rPr>
          <w:rFonts w:ascii="Arial" w:eastAsia="Times New Roman" w:hAnsi="Arial" w:cs="Arial"/>
        </w:rPr>
        <w:t>.</w:t>
      </w:r>
    </w:p>
    <w:p w:rsidR="00033376" w:rsidRPr="00AA7A44" w:rsidRDefault="00033376" w:rsidP="00033376">
      <w:pPr>
        <w:autoSpaceDE w:val="0"/>
        <w:autoSpaceDN w:val="0"/>
        <w:adjustRightInd w:val="0"/>
        <w:spacing w:after="160" w:line="259" w:lineRule="auto"/>
        <w:rPr>
          <w:rFonts w:ascii="Arial" w:eastAsia="Times New Roman" w:hAnsi="Arial" w:cs="Arial"/>
        </w:rPr>
      </w:pPr>
    </w:p>
    <w:p w:rsidR="00033376" w:rsidRPr="00AA7A44" w:rsidRDefault="00033376" w:rsidP="00033376">
      <w:pPr>
        <w:autoSpaceDE w:val="0"/>
        <w:autoSpaceDN w:val="0"/>
        <w:adjustRightInd w:val="0"/>
        <w:spacing w:after="160" w:line="259" w:lineRule="auto"/>
        <w:rPr>
          <w:rFonts w:ascii="Arial" w:eastAsia="Times New Roman" w:hAnsi="Arial" w:cs="Arial"/>
        </w:rPr>
      </w:pPr>
      <w:r w:rsidRPr="00AA7A44">
        <w:rPr>
          <w:rFonts w:ascii="Arial" w:eastAsia="Times New Roman" w:hAnsi="Arial" w:cs="Arial"/>
        </w:rPr>
        <w:t>In all these principles we will follow legislation, guidance and recognised good practice.</w:t>
      </w:r>
    </w:p>
    <w:p w:rsidR="00E70FC9" w:rsidRDefault="00A61B7D" w:rsidP="00033376">
      <w:bookmarkStart w:id="0" w:name="_GoBack"/>
      <w:bookmarkEnd w:id="0"/>
    </w:p>
    <w:sectPr w:rsidR="00E70FC9" w:rsidSect="001342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4E82"/>
    <w:multiLevelType w:val="hybridMultilevel"/>
    <w:tmpl w:val="533C93C2"/>
    <w:lvl w:ilvl="0" w:tplc="357A0A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5961464"/>
    <w:multiLevelType w:val="hybridMultilevel"/>
    <w:tmpl w:val="2CECE492"/>
    <w:lvl w:ilvl="0" w:tplc="2BF258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33376"/>
    <w:rsid w:val="00033376"/>
    <w:rsid w:val="000D6DDB"/>
    <w:rsid w:val="001342C5"/>
    <w:rsid w:val="00A61B7D"/>
    <w:rsid w:val="00D0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7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2016-07-26T08:10:00Z</dcterms:created>
  <dcterms:modified xsi:type="dcterms:W3CDTF">2016-07-26T08:10:00Z</dcterms:modified>
</cp:coreProperties>
</file>