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DF6D51" w:rsidP="6E3FBB5A" w:rsidRDefault="00DF6D51" w14:paraId="379FC4F0" wp14:textId="7D33A05A">
      <w:pPr>
        <w:pStyle w:val="Title"/>
        <w:rPr>
          <w:sz w:val="22"/>
          <w:szCs w:val="22"/>
        </w:rPr>
      </w:pPr>
      <w:smartTag w:uri="urn:schemas-microsoft-com:office:smarttags" w:element="place">
        <w:smartTag w:uri="urn:schemas-microsoft-com:office:smarttags" w:element="City">
          <w:r w:rsidRPr="6E3FBB5A" w:rsidR="00DF6D51">
            <w:rPr>
              <w:sz w:val="22"/>
              <w:szCs w:val="22"/>
            </w:rPr>
            <w:t>SALISBURY</w:t>
          </w:r>
          <w:r w:rsidRPr="6E3FBB5A" w:rsidR="00DF6D51">
            <w:rPr>
              <w:sz w:val="22"/>
              <w:szCs w:val="22"/>
            </w:rPr>
            <w:t xml:space="preserve"> DIOCESAN SCHEME FOR THE INSPECTION OF CHURCHES</w:t>
          </w:r>
        </w:smartTag>
      </w:smartTag>
    </w:p>
    <w:p xmlns:wp14="http://schemas.microsoft.com/office/word/2010/wordml" w:rsidR="00DF6D51" w:rsidRDefault="00DF6D51" w14:paraId="672A6659" wp14:textId="77777777">
      <w:pPr>
        <w:pStyle w:val="Title"/>
        <w:jc w:val="left"/>
        <w:rPr>
          <w:sz w:val="22"/>
        </w:rPr>
      </w:pPr>
    </w:p>
    <w:p xmlns:wp14="http://schemas.microsoft.com/office/word/2010/wordml" w:rsidR="00DF6D51" w:rsidP="6E3FBB5A" w:rsidRDefault="00DF6D51" w14:paraId="0A37501D" wp14:textId="3432DA90">
      <w:pPr>
        <w:pStyle w:val="Title"/>
        <w:tabs>
          <w:tab w:val="left" w:leader="none" w:pos="8306"/>
        </w:tabs>
        <w:rPr>
          <w:sz w:val="22"/>
          <w:szCs w:val="22"/>
        </w:rPr>
      </w:pPr>
      <w:r w:rsidRPr="6E3FBB5A" w:rsidR="00DF6D51">
        <w:rPr>
          <w:sz w:val="22"/>
          <w:szCs w:val="22"/>
        </w:rPr>
        <w:t xml:space="preserve">Application for inclusion on the </w:t>
      </w:r>
      <w:r w:rsidRPr="6E3FBB5A" w:rsidR="00DF6D51">
        <w:rPr>
          <w:i w:val="1"/>
          <w:iCs w:val="1"/>
          <w:sz w:val="22"/>
          <w:szCs w:val="22"/>
        </w:rPr>
        <w:t xml:space="preserve">Diocesan </w:t>
      </w:r>
      <w:r w:rsidRPr="6E3FBB5A" w:rsidR="0179E8D3">
        <w:rPr>
          <w:i w:val="1"/>
          <w:iCs w:val="1"/>
          <w:sz w:val="22"/>
          <w:szCs w:val="22"/>
        </w:rPr>
        <w:t>R</w:t>
      </w:r>
      <w:r w:rsidRPr="6E3FBB5A" w:rsidR="0C6ECA4E">
        <w:rPr>
          <w:i w:val="1"/>
          <w:iCs w:val="1"/>
          <w:sz w:val="22"/>
          <w:szCs w:val="22"/>
        </w:rPr>
        <w:t>egister</w:t>
      </w:r>
      <w:r w:rsidRPr="6E3FBB5A" w:rsidR="1D3B800F">
        <w:rPr>
          <w:i w:val="1"/>
          <w:iCs w:val="1"/>
          <w:sz w:val="22"/>
          <w:szCs w:val="22"/>
        </w:rPr>
        <w:t xml:space="preserve"> of</w:t>
      </w:r>
      <w:r w:rsidRPr="6E3FBB5A" w:rsidR="0C6ECA4E">
        <w:rPr>
          <w:i w:val="1"/>
          <w:iCs w:val="1"/>
          <w:sz w:val="22"/>
          <w:szCs w:val="22"/>
        </w:rPr>
        <w:t xml:space="preserve"> Inspectors </w:t>
      </w:r>
      <w:r w:rsidRPr="6E3FBB5A" w:rsidR="20B0494C">
        <w:rPr>
          <w:i w:val="1"/>
          <w:iCs w:val="1"/>
          <w:sz w:val="22"/>
          <w:szCs w:val="22"/>
        </w:rPr>
        <w:t xml:space="preserve">(for undertaking QI reports) </w:t>
      </w:r>
    </w:p>
    <w:p w:rsidR="6E3FBB5A" w:rsidP="6E3FBB5A" w:rsidRDefault="6E3FBB5A" w14:paraId="3E8241B3" w14:textId="0BA800C0">
      <w:pPr>
        <w:pStyle w:val="Title"/>
        <w:tabs>
          <w:tab w:val="left" w:leader="none" w:pos="8306"/>
        </w:tabs>
        <w:rPr>
          <w:i w:val="1"/>
          <w:iCs w:val="1"/>
          <w:sz w:val="22"/>
          <w:szCs w:val="22"/>
        </w:rPr>
      </w:pPr>
    </w:p>
    <w:p xmlns:wp14="http://schemas.microsoft.com/office/word/2010/wordml" w:rsidR="00DF6D51" w:rsidP="00D6553E" w:rsidRDefault="00DF6D51" w14:paraId="09634A73" wp14:textId="77777777">
      <w:pPr>
        <w:pStyle w:val="Title"/>
        <w:rPr>
          <w:i/>
          <w:iCs/>
          <w:sz w:val="22"/>
        </w:rPr>
      </w:pPr>
      <w:r>
        <w:rPr>
          <w:i/>
          <w:iCs/>
          <w:sz w:val="22"/>
        </w:rPr>
        <w:t>NOTES</w:t>
      </w:r>
      <w:r w:rsidR="00D6553E">
        <w:rPr>
          <w:i/>
          <w:iCs/>
          <w:sz w:val="22"/>
        </w:rPr>
        <w:t xml:space="preserve"> FOR APPLICANTS</w:t>
      </w:r>
    </w:p>
    <w:p xmlns:wp14="http://schemas.microsoft.com/office/word/2010/wordml" w:rsidR="00DF6D51" w:rsidRDefault="00DF6D51" w14:paraId="5DAB6C7B" wp14:textId="77777777">
      <w:pPr>
        <w:rPr>
          <w:rFonts w:ascii="Arial" w:hAnsi="Arial" w:cs="Arial"/>
          <w:sz w:val="22"/>
        </w:rPr>
      </w:pPr>
    </w:p>
    <w:p xmlns:wp14="http://schemas.microsoft.com/office/word/2010/wordml" w:rsidR="00D6553E" w:rsidP="6E3FBB5A" w:rsidRDefault="00D6553E" w14:paraId="00F0C94A" wp14:textId="21E2EC0B">
      <w:pPr>
        <w:pStyle w:val="BodyText"/>
        <w:rPr>
          <w:sz w:val="22"/>
          <w:szCs w:val="22"/>
        </w:rPr>
      </w:pPr>
      <w:r w:rsidRPr="68D93441" w:rsidR="00D6553E">
        <w:rPr>
          <w:sz w:val="22"/>
          <w:szCs w:val="22"/>
        </w:rPr>
        <w:t xml:space="preserve">The Salisbury Diocesan Scheme for the Inspection of Churches was established by the Diocesan Synod under the provisions of the Inspection of Churches Measure 1955 as amended by the Care of Churches and Ecclesiastical Jurisdiction Measure 1991.  </w:t>
      </w:r>
      <w:r w:rsidRPr="68D93441" w:rsidR="2F40B0E5">
        <w:rPr>
          <w:sz w:val="22"/>
          <w:szCs w:val="22"/>
        </w:rPr>
        <w:t xml:space="preserve">Following this, revisions to the scheme were made under the provisions of the Ecclesiastical Jurisdiction and Care of Churches </w:t>
      </w:r>
      <w:r w:rsidRPr="68D93441" w:rsidR="2F40B0E5">
        <w:rPr>
          <w:sz w:val="22"/>
          <w:szCs w:val="22"/>
        </w:rPr>
        <w:t xml:space="preserve">Measure 2018, as amended by the Church of England (Miscellaneous Provisions) </w:t>
      </w:r>
      <w:r w:rsidRPr="68D93441" w:rsidR="2F40B0E5">
        <w:rPr>
          <w:sz w:val="22"/>
          <w:szCs w:val="22"/>
        </w:rPr>
        <w:t>Measure 2019.</w:t>
      </w:r>
      <w:r w:rsidRPr="68D93441" w:rsidR="5F303A62">
        <w:rPr>
          <w:sz w:val="22"/>
          <w:szCs w:val="22"/>
        </w:rPr>
        <w:t xml:space="preserve"> </w:t>
      </w:r>
      <w:r w:rsidRPr="68D93441" w:rsidR="335FDA56">
        <w:rPr>
          <w:sz w:val="22"/>
          <w:szCs w:val="22"/>
        </w:rPr>
        <w:t>From October 2020 the</w:t>
      </w:r>
      <w:r w:rsidRPr="68D93441" w:rsidR="00DF6D51">
        <w:rPr>
          <w:sz w:val="22"/>
          <w:szCs w:val="22"/>
        </w:rPr>
        <w:t xml:space="preserve"> Diocesan Advisory Committee for the Care of Churches (DAC) has the responsibility for </w:t>
      </w:r>
      <w:r w:rsidRPr="68D93441" w:rsidR="3472E62E">
        <w:rPr>
          <w:sz w:val="22"/>
          <w:szCs w:val="22"/>
        </w:rPr>
        <w:t>overseeing that any a</w:t>
      </w:r>
      <w:r w:rsidRPr="68D93441" w:rsidR="00DF6D51">
        <w:rPr>
          <w:sz w:val="22"/>
          <w:szCs w:val="22"/>
        </w:rPr>
        <w:t>rchitect</w:t>
      </w:r>
      <w:r w:rsidRPr="68D93441" w:rsidR="6F4E89EA">
        <w:rPr>
          <w:sz w:val="22"/>
          <w:szCs w:val="22"/>
        </w:rPr>
        <w:t xml:space="preserve"> or</w:t>
      </w:r>
      <w:r w:rsidRPr="68D93441" w:rsidR="00DF6D51">
        <w:rPr>
          <w:sz w:val="22"/>
          <w:szCs w:val="22"/>
        </w:rPr>
        <w:t xml:space="preserve"> </w:t>
      </w:r>
      <w:r w:rsidRPr="68D93441" w:rsidR="16D8F30E">
        <w:rPr>
          <w:sz w:val="22"/>
          <w:szCs w:val="22"/>
        </w:rPr>
        <w:t>s</w:t>
      </w:r>
      <w:r w:rsidRPr="68D93441" w:rsidR="00DF6D51">
        <w:rPr>
          <w:sz w:val="22"/>
          <w:szCs w:val="22"/>
        </w:rPr>
        <w:t xml:space="preserve">urveyor </w:t>
      </w:r>
      <w:r w:rsidRPr="68D93441" w:rsidR="64C00B08">
        <w:rPr>
          <w:sz w:val="22"/>
          <w:szCs w:val="22"/>
        </w:rPr>
        <w:t>who undertake QI inspections have</w:t>
      </w:r>
      <w:r w:rsidRPr="68D93441" w:rsidR="00DF6D51">
        <w:rPr>
          <w:sz w:val="22"/>
          <w:szCs w:val="22"/>
        </w:rPr>
        <w:t xml:space="preserve"> appropriate experience</w:t>
      </w:r>
      <w:r w:rsidRPr="68D93441" w:rsidR="00DF6D51">
        <w:rPr>
          <w:sz w:val="22"/>
          <w:szCs w:val="22"/>
        </w:rPr>
        <w:t xml:space="preserve">.  </w:t>
      </w:r>
      <w:r w:rsidRPr="68D93441" w:rsidR="6AAB2E57">
        <w:rPr>
          <w:sz w:val="22"/>
          <w:szCs w:val="22"/>
        </w:rPr>
        <w:t xml:space="preserve">The committee works with parishes to ensure this is case and keeps a register of </w:t>
      </w:r>
      <w:r w:rsidRPr="68D93441" w:rsidR="6964F54A">
        <w:rPr>
          <w:sz w:val="22"/>
          <w:szCs w:val="22"/>
        </w:rPr>
        <w:t xml:space="preserve">current </w:t>
      </w:r>
      <w:r w:rsidRPr="68D93441" w:rsidR="6AAB2E57">
        <w:rPr>
          <w:sz w:val="22"/>
          <w:szCs w:val="22"/>
        </w:rPr>
        <w:t>inspectors.</w:t>
      </w:r>
    </w:p>
    <w:p xmlns:wp14="http://schemas.microsoft.com/office/word/2010/wordml" w:rsidR="00D6553E" w:rsidRDefault="00D6553E" w14:paraId="02EB378F" wp14:textId="77777777">
      <w:pPr>
        <w:pStyle w:val="BodyText"/>
        <w:rPr>
          <w:sz w:val="22"/>
        </w:rPr>
      </w:pPr>
    </w:p>
    <w:p xmlns:wp14="http://schemas.microsoft.com/office/word/2010/wordml" w:rsidRPr="00D6553E" w:rsidR="00D6553E" w:rsidRDefault="00D6553E" w14:paraId="4016FA4C" wp14:textId="77777777">
      <w:pPr>
        <w:pStyle w:val="BodyText"/>
        <w:rPr>
          <w:b/>
          <w:sz w:val="22"/>
        </w:rPr>
      </w:pPr>
      <w:r w:rsidRPr="00D6553E">
        <w:rPr>
          <w:b/>
          <w:sz w:val="22"/>
        </w:rPr>
        <w:t>Expertise and experience</w:t>
      </w:r>
    </w:p>
    <w:p xmlns:wp14="http://schemas.microsoft.com/office/word/2010/wordml" w:rsidR="00DF6D51" w:rsidRDefault="00DF6D51" w14:paraId="4D2F055B" wp14:textId="77777777">
      <w:pPr>
        <w:pStyle w:val="BodyText"/>
        <w:rPr>
          <w:sz w:val="22"/>
        </w:rPr>
      </w:pPr>
      <w:r>
        <w:rPr>
          <w:sz w:val="22"/>
        </w:rPr>
        <w:t xml:space="preserve">The </w:t>
      </w:r>
      <w:r w:rsidR="00D6553E">
        <w:rPr>
          <w:sz w:val="22"/>
        </w:rPr>
        <w:t>DAC</w:t>
      </w:r>
      <w:r>
        <w:rPr>
          <w:sz w:val="22"/>
        </w:rPr>
        <w:t xml:space="preserve"> </w:t>
      </w:r>
      <w:r w:rsidR="00D6553E">
        <w:rPr>
          <w:sz w:val="22"/>
        </w:rPr>
        <w:t xml:space="preserve">looks </w:t>
      </w:r>
      <w:r>
        <w:rPr>
          <w:sz w:val="22"/>
        </w:rPr>
        <w:t>particularly for expertise and experience in as many as possible of the following fields:</w:t>
      </w:r>
    </w:p>
    <w:p xmlns:wp14="http://schemas.microsoft.com/office/word/2010/wordml" w:rsidR="00DF6D51" w:rsidRDefault="00DF6D51" w14:paraId="6A05A809" wp14:textId="77777777">
      <w:pPr>
        <w:jc w:val="both"/>
        <w:rPr>
          <w:rFonts w:ascii="Arial" w:hAnsi="Arial" w:cs="Arial"/>
          <w:sz w:val="22"/>
        </w:rPr>
      </w:pPr>
    </w:p>
    <w:p xmlns:wp14="http://schemas.microsoft.com/office/word/2010/wordml" w:rsidR="00115613" w:rsidP="00115613" w:rsidRDefault="00115613" w14:paraId="22E7D3C8" wp14:textId="77777777">
      <w:pPr>
        <w:jc w:val="both"/>
        <w:rPr>
          <w:rFonts w:ascii="Arial" w:hAnsi="Arial" w:cs="Arial"/>
          <w:sz w:val="22"/>
        </w:rPr>
      </w:pPr>
      <w:r>
        <w:rPr>
          <w:rFonts w:ascii="Arial" w:hAnsi="Arial" w:cs="Arial"/>
          <w:sz w:val="22"/>
        </w:rPr>
        <w:t>1.  Knowledge and understanding of the current approaches to and techniques for building conservation and a willingness to continue to develop experience</w:t>
      </w:r>
    </w:p>
    <w:p xmlns:wp14="http://schemas.microsoft.com/office/word/2010/wordml" w:rsidR="00DF6D51" w:rsidRDefault="00DF6D51" w14:paraId="5A39BBE3" wp14:textId="77777777">
      <w:pPr>
        <w:jc w:val="both"/>
        <w:rPr>
          <w:rFonts w:ascii="Arial" w:hAnsi="Arial" w:cs="Arial"/>
          <w:sz w:val="22"/>
        </w:rPr>
      </w:pPr>
    </w:p>
    <w:p xmlns:wp14="http://schemas.microsoft.com/office/word/2010/wordml" w:rsidR="00115613" w:rsidRDefault="00115613" w14:paraId="1653BA42" wp14:textId="77777777">
      <w:pPr>
        <w:jc w:val="both"/>
        <w:rPr>
          <w:rFonts w:ascii="Arial" w:hAnsi="Arial" w:cs="Arial"/>
          <w:sz w:val="22"/>
        </w:rPr>
      </w:pPr>
      <w:r>
        <w:rPr>
          <w:rFonts w:ascii="Arial" w:hAnsi="Arial" w:cs="Arial"/>
          <w:sz w:val="22"/>
        </w:rPr>
        <w:t>2</w:t>
      </w:r>
      <w:r w:rsidR="00DF6D51">
        <w:rPr>
          <w:rFonts w:ascii="Arial" w:hAnsi="Arial" w:cs="Arial"/>
          <w:sz w:val="22"/>
        </w:rPr>
        <w:t>.  Conservation training and experience, i.e. the sensitive repair of traditional buildings using appropriate methods and materials, together with appropriate disciplin</w:t>
      </w:r>
      <w:r>
        <w:rPr>
          <w:rFonts w:ascii="Arial" w:hAnsi="Arial" w:cs="Arial"/>
          <w:sz w:val="22"/>
        </w:rPr>
        <w:t xml:space="preserve">es of recording and archaeology – which we ask you to specify.  </w:t>
      </w:r>
      <w:r w:rsidR="00DF6D51">
        <w:rPr>
          <w:rFonts w:ascii="Arial" w:hAnsi="Arial" w:cs="Arial"/>
          <w:sz w:val="22"/>
        </w:rPr>
        <w:t xml:space="preserve"> Whilst experience of historic church work is an obvious advantage, it is not essential if a person has other knowledge and experience of historic building work</w:t>
      </w:r>
      <w:r>
        <w:rPr>
          <w:rFonts w:ascii="Arial" w:hAnsi="Arial" w:cs="Arial"/>
          <w:sz w:val="22"/>
        </w:rPr>
        <w:t xml:space="preserve">.  </w:t>
      </w:r>
    </w:p>
    <w:p xmlns:wp14="http://schemas.microsoft.com/office/word/2010/wordml" w:rsidR="00115613" w:rsidRDefault="00115613" w14:paraId="41C8F396" wp14:textId="77777777">
      <w:pPr>
        <w:jc w:val="both"/>
        <w:rPr>
          <w:rFonts w:ascii="Arial" w:hAnsi="Arial" w:cs="Arial"/>
          <w:sz w:val="22"/>
        </w:rPr>
      </w:pPr>
    </w:p>
    <w:p xmlns:wp14="http://schemas.microsoft.com/office/word/2010/wordml" w:rsidR="00DF6D51" w:rsidRDefault="00115613" w14:paraId="658E6598" wp14:textId="77777777">
      <w:pPr>
        <w:jc w:val="both"/>
        <w:rPr>
          <w:rFonts w:ascii="Arial" w:hAnsi="Arial" w:cs="Arial"/>
          <w:sz w:val="22"/>
        </w:rPr>
      </w:pPr>
      <w:r>
        <w:rPr>
          <w:rFonts w:ascii="Arial" w:hAnsi="Arial" w:cs="Arial"/>
          <w:sz w:val="22"/>
        </w:rPr>
        <w:t>Conservation accreditation with the Register of Architects Accredited in Building Conservation (AABC), the Royal Institute of British Architects (RIBA – particularly SCA or CA) and the Royal Institute of Chartered Surveyors is strongly encouraged.</w:t>
      </w:r>
    </w:p>
    <w:p xmlns:wp14="http://schemas.microsoft.com/office/word/2010/wordml" w:rsidR="00115613" w:rsidRDefault="00115613" w14:paraId="72A3D3EC" wp14:textId="77777777">
      <w:pPr>
        <w:jc w:val="both"/>
        <w:rPr>
          <w:rFonts w:ascii="Arial" w:hAnsi="Arial" w:cs="Arial"/>
          <w:sz w:val="22"/>
        </w:rPr>
      </w:pPr>
    </w:p>
    <w:p xmlns:wp14="http://schemas.microsoft.com/office/word/2010/wordml" w:rsidR="00115613" w:rsidP="00115613" w:rsidRDefault="00115613" w14:paraId="23689690" wp14:textId="77777777">
      <w:pPr>
        <w:jc w:val="both"/>
        <w:rPr>
          <w:rFonts w:ascii="Arial" w:hAnsi="Arial" w:cs="Arial"/>
          <w:sz w:val="22"/>
        </w:rPr>
      </w:pPr>
      <w:r>
        <w:rPr>
          <w:rFonts w:ascii="Arial" w:hAnsi="Arial" w:cs="Arial"/>
          <w:sz w:val="22"/>
        </w:rPr>
        <w:t xml:space="preserve">3.  An understanding of the role of a church as a local centre of worship and mission and of those responsible for its maintenance </w:t>
      </w:r>
    </w:p>
    <w:p xmlns:wp14="http://schemas.microsoft.com/office/word/2010/wordml" w:rsidR="00115613" w:rsidP="00115613" w:rsidRDefault="00115613" w14:paraId="0D0B940D" wp14:textId="77777777">
      <w:pPr>
        <w:jc w:val="both"/>
        <w:rPr>
          <w:rFonts w:ascii="Arial" w:hAnsi="Arial" w:cs="Arial"/>
          <w:sz w:val="22"/>
        </w:rPr>
      </w:pPr>
    </w:p>
    <w:p xmlns:wp14="http://schemas.microsoft.com/office/word/2010/wordml" w:rsidR="00115613" w:rsidP="00115613" w:rsidRDefault="00115613" w14:paraId="395FEBC0" wp14:textId="77777777">
      <w:pPr>
        <w:jc w:val="both"/>
        <w:rPr>
          <w:rFonts w:ascii="Arial" w:hAnsi="Arial" w:cs="Arial"/>
          <w:sz w:val="22"/>
        </w:rPr>
      </w:pPr>
      <w:r>
        <w:rPr>
          <w:rFonts w:ascii="Arial" w:hAnsi="Arial" w:cs="Arial"/>
          <w:sz w:val="22"/>
        </w:rPr>
        <w:t>4.  Sensitivity and understanding in the adaptation or extension of traditional buildings for contemporary worship</w:t>
      </w:r>
    </w:p>
    <w:p xmlns:wp14="http://schemas.microsoft.com/office/word/2010/wordml" w:rsidR="00DF6D51" w:rsidRDefault="00DF6D51" w14:paraId="0E27B00A" wp14:textId="77777777">
      <w:pPr>
        <w:jc w:val="both"/>
        <w:rPr>
          <w:rFonts w:ascii="Arial" w:hAnsi="Arial" w:cs="Arial"/>
          <w:sz w:val="22"/>
        </w:rPr>
      </w:pPr>
    </w:p>
    <w:p xmlns:wp14="http://schemas.microsoft.com/office/word/2010/wordml" w:rsidR="00DF6D51" w:rsidRDefault="00D6553E" w14:paraId="6EE1D720" wp14:textId="77777777">
      <w:pPr>
        <w:jc w:val="both"/>
        <w:rPr>
          <w:rFonts w:ascii="Arial" w:hAnsi="Arial" w:cs="Arial"/>
          <w:b/>
          <w:sz w:val="22"/>
        </w:rPr>
      </w:pPr>
      <w:r w:rsidRPr="00D6553E">
        <w:rPr>
          <w:rFonts w:ascii="Arial" w:hAnsi="Arial" w:cs="Arial"/>
          <w:b/>
          <w:sz w:val="22"/>
        </w:rPr>
        <w:t>Applications</w:t>
      </w:r>
    </w:p>
    <w:p xmlns:wp14="http://schemas.microsoft.com/office/word/2010/wordml" w:rsidR="00E60A4F" w:rsidP="6E2A7801" w:rsidRDefault="00E60A4F" w14:paraId="4AB69259" wp14:textId="4AA67567">
      <w:pPr>
        <w:pStyle w:val="Normal"/>
        <w:ind w:left="0"/>
        <w:jc w:val="both"/>
        <w:rPr>
          <w:rFonts w:ascii="Arial" w:hAnsi="Arial" w:eastAsia="Arial" w:cs="Arial"/>
          <w:sz w:val="22"/>
          <w:szCs w:val="22"/>
        </w:rPr>
      </w:pPr>
      <w:r w:rsidRPr="6E2A7801" w:rsidR="00D6553E">
        <w:rPr>
          <w:rFonts w:ascii="Arial" w:hAnsi="Arial" w:cs="Arial"/>
          <w:sz w:val="22"/>
          <w:szCs w:val="22"/>
        </w:rPr>
        <w:t>If</w:t>
      </w:r>
      <w:r w:rsidRPr="6E2A7801" w:rsidR="00D6553E">
        <w:rPr>
          <w:rFonts w:ascii="Arial" w:hAnsi="Arial" w:cs="Arial"/>
          <w:sz w:val="22"/>
          <w:szCs w:val="22"/>
        </w:rPr>
        <w:t xml:space="preserve"> you a</w:t>
      </w:r>
      <w:r w:rsidRPr="6E2A7801" w:rsidR="25C26D89">
        <w:rPr>
          <w:rFonts w:ascii="Arial" w:hAnsi="Arial" w:cs="Arial"/>
          <w:sz w:val="22"/>
          <w:szCs w:val="22"/>
        </w:rPr>
        <w:t>re</w:t>
      </w:r>
      <w:r w:rsidRPr="6E2A7801" w:rsidR="00E60A4F">
        <w:rPr>
          <w:rFonts w:ascii="Arial" w:hAnsi="Arial" w:cs="Arial"/>
          <w:sz w:val="22"/>
          <w:szCs w:val="22"/>
        </w:rPr>
        <w:t xml:space="preserve"> </w:t>
      </w:r>
      <w:r w:rsidRPr="6E2A7801" w:rsidR="00D33D23">
        <w:rPr>
          <w:rFonts w:ascii="Arial" w:hAnsi="Arial" w:cs="Arial"/>
          <w:sz w:val="22"/>
          <w:szCs w:val="22"/>
        </w:rPr>
        <w:t>currently</w:t>
      </w:r>
      <w:r w:rsidRPr="6E2A7801" w:rsidR="64E282FB">
        <w:rPr>
          <w:rFonts w:ascii="Arial" w:hAnsi="Arial" w:cs="Arial"/>
          <w:sz w:val="22"/>
          <w:szCs w:val="22"/>
        </w:rPr>
        <w:t xml:space="preserve"> on </w:t>
      </w:r>
      <w:r w:rsidRPr="6E2A7801" w:rsidR="4C9AEF6D">
        <w:rPr>
          <w:rFonts w:ascii="Arial" w:hAnsi="Arial" w:cs="Arial"/>
          <w:sz w:val="22"/>
          <w:szCs w:val="22"/>
        </w:rPr>
        <w:t xml:space="preserve">the </w:t>
      </w:r>
      <w:r w:rsidRPr="6E2A7801" w:rsidR="64E282FB">
        <w:rPr>
          <w:rFonts w:ascii="Arial" w:hAnsi="Arial" w:cs="Arial"/>
          <w:sz w:val="22"/>
          <w:szCs w:val="22"/>
        </w:rPr>
        <w:t xml:space="preserve">old approved </w:t>
      </w:r>
      <w:r w:rsidRPr="6E2A7801" w:rsidR="4FBF0BD3">
        <w:rPr>
          <w:rFonts w:ascii="Arial" w:hAnsi="Arial" w:cs="Arial"/>
          <w:sz w:val="22"/>
          <w:szCs w:val="22"/>
        </w:rPr>
        <w:t>list,</w:t>
      </w:r>
      <w:r w:rsidRPr="6E2A7801" w:rsidR="64E282FB">
        <w:rPr>
          <w:rFonts w:ascii="Arial" w:hAnsi="Arial" w:cs="Arial"/>
          <w:sz w:val="22"/>
          <w:szCs w:val="22"/>
        </w:rPr>
        <w:t xml:space="preserve"> </w:t>
      </w:r>
      <w:r w:rsidRPr="6E2A7801" w:rsidR="00E60A4F">
        <w:rPr>
          <w:rFonts w:ascii="Arial" w:hAnsi="Arial" w:cs="Arial"/>
          <w:sz w:val="22"/>
          <w:szCs w:val="22"/>
        </w:rPr>
        <w:t>please complete application form APPL1</w:t>
      </w:r>
      <w:r w:rsidRPr="6E2A7801" w:rsidR="00D33D23">
        <w:rPr>
          <w:rFonts w:ascii="Arial" w:hAnsi="Arial" w:cs="Arial"/>
          <w:sz w:val="22"/>
          <w:szCs w:val="22"/>
        </w:rPr>
        <w:t xml:space="preserve"> </w:t>
      </w:r>
      <w:r w:rsidRPr="6E2A7801" w:rsidR="12D06D2C">
        <w:rPr>
          <w:rFonts w:ascii="Arial" w:hAnsi="Arial" w:cs="Arial"/>
          <w:sz w:val="22"/>
          <w:szCs w:val="22"/>
        </w:rPr>
        <w:t>and provide</w:t>
      </w:r>
      <w:r w:rsidRPr="6E2A7801" w:rsidR="00D33D23">
        <w:rPr>
          <w:rFonts w:ascii="Arial" w:hAnsi="Arial" w:cs="Arial"/>
          <w:sz w:val="22"/>
          <w:szCs w:val="22"/>
        </w:rPr>
        <w:t xml:space="preserve"> </w:t>
      </w:r>
      <w:r w:rsidRPr="6E2A7801" w:rsidR="2050D82E">
        <w:rPr>
          <w:rFonts w:ascii="Arial" w:hAnsi="Arial" w:cs="Arial"/>
          <w:sz w:val="22"/>
          <w:szCs w:val="22"/>
        </w:rPr>
        <w:t xml:space="preserve">any </w:t>
      </w:r>
      <w:r w:rsidRPr="6E2A7801" w:rsidR="00D33D23">
        <w:rPr>
          <w:rFonts w:ascii="Arial" w:hAnsi="Arial" w:cs="Arial"/>
          <w:sz w:val="22"/>
          <w:szCs w:val="22"/>
        </w:rPr>
        <w:t>supporting information requested</w:t>
      </w:r>
      <w:r w:rsidRPr="6E2A7801" w:rsidR="42392AE9">
        <w:rPr>
          <w:rFonts w:ascii="Arial" w:hAnsi="Arial" w:cs="Arial"/>
          <w:sz w:val="22"/>
          <w:szCs w:val="22"/>
        </w:rPr>
        <w:t>.</w:t>
      </w:r>
    </w:p>
    <w:p xmlns:wp14="http://schemas.microsoft.com/office/word/2010/wordml" w:rsidR="00D33D23" w:rsidP="00D33D23" w:rsidRDefault="00D33D23" w14:paraId="4B94D5A5" wp14:textId="77777777">
      <w:pPr>
        <w:jc w:val="both"/>
        <w:rPr>
          <w:rFonts w:ascii="Arial" w:hAnsi="Arial" w:cs="Arial"/>
          <w:sz w:val="22"/>
        </w:rPr>
      </w:pPr>
    </w:p>
    <w:p xmlns:wp14="http://schemas.microsoft.com/office/word/2010/wordml" w:rsidRPr="00D6553E" w:rsidR="00D33D23" w:rsidP="6E3FBB5A" w:rsidRDefault="00D33D23" w14:paraId="480C45CE" wp14:textId="7829B22E">
      <w:pPr>
        <w:jc w:val="both"/>
        <w:rPr>
          <w:rFonts w:ascii="Arial" w:hAnsi="Arial" w:cs="Arial"/>
          <w:sz w:val="22"/>
          <w:szCs w:val="22"/>
        </w:rPr>
      </w:pPr>
      <w:r w:rsidRPr="4A1D64FE" w:rsidR="00D33D23">
        <w:rPr>
          <w:rFonts w:ascii="Arial" w:hAnsi="Arial" w:cs="Arial"/>
          <w:sz w:val="22"/>
          <w:szCs w:val="22"/>
        </w:rPr>
        <w:t xml:space="preserve">All </w:t>
      </w:r>
      <w:r w:rsidRPr="4A1D64FE" w:rsidR="11340553">
        <w:rPr>
          <w:rFonts w:ascii="Arial" w:hAnsi="Arial" w:cs="Arial"/>
          <w:sz w:val="22"/>
          <w:szCs w:val="22"/>
        </w:rPr>
        <w:t xml:space="preserve">new </w:t>
      </w:r>
      <w:r w:rsidRPr="4A1D64FE" w:rsidR="00D33D23">
        <w:rPr>
          <w:rFonts w:ascii="Arial" w:hAnsi="Arial" w:cs="Arial"/>
          <w:sz w:val="22"/>
          <w:szCs w:val="22"/>
        </w:rPr>
        <w:t>applicant</w:t>
      </w:r>
      <w:r w:rsidRPr="4A1D64FE" w:rsidR="5BE8C525">
        <w:rPr>
          <w:rFonts w:ascii="Arial" w:hAnsi="Arial" w:cs="Arial"/>
          <w:sz w:val="22"/>
          <w:szCs w:val="22"/>
        </w:rPr>
        <w:t xml:space="preserve">s </w:t>
      </w:r>
      <w:r w:rsidRPr="4A1D64FE" w:rsidR="00D33D23">
        <w:rPr>
          <w:rFonts w:ascii="Arial" w:hAnsi="Arial" w:cs="Arial"/>
          <w:sz w:val="22"/>
          <w:szCs w:val="22"/>
        </w:rPr>
        <w:t>should complete application form APPL2 and provide supporting information requested</w:t>
      </w:r>
      <w:r w:rsidRPr="4A1D64FE" w:rsidR="35F29738">
        <w:rPr>
          <w:rFonts w:ascii="Arial" w:hAnsi="Arial" w:cs="Arial"/>
          <w:sz w:val="22"/>
          <w:szCs w:val="22"/>
        </w:rPr>
        <w:t xml:space="preserve">. </w:t>
      </w:r>
      <w:smartTag w:uri="urn:schemas-microsoft-com:office:smarttags" w:element="place">
        <w:smartTag w:uri="urn:schemas-microsoft-com:office:smarttags" w:element="City"/>
      </w:smartTag>
    </w:p>
    <w:p xmlns:wp14="http://schemas.microsoft.com/office/word/2010/wordml" w:rsidRPr="00D6553E" w:rsidR="00D6553E" w:rsidRDefault="00D6553E" w14:paraId="3DEEC669" wp14:textId="77777777">
      <w:pPr>
        <w:jc w:val="both"/>
        <w:rPr>
          <w:rFonts w:ascii="Arial" w:hAnsi="Arial" w:cs="Arial"/>
          <w:sz w:val="22"/>
        </w:rPr>
      </w:pPr>
    </w:p>
    <w:p xmlns:wp14="http://schemas.microsoft.com/office/word/2010/wordml" w:rsidR="00DF6D51" w:rsidRDefault="00871D4B" w14:paraId="6E086F19" wp14:textId="77777777">
      <w:pPr>
        <w:jc w:val="both"/>
        <w:rPr>
          <w:rFonts w:ascii="Arial" w:hAnsi="Arial" w:cs="Arial"/>
          <w:sz w:val="22"/>
        </w:rPr>
      </w:pPr>
      <w:r>
        <w:rPr>
          <w:rFonts w:ascii="Arial" w:hAnsi="Arial" w:cs="Arial"/>
          <w:sz w:val="22"/>
        </w:rPr>
        <w:t>The</w:t>
      </w:r>
      <w:r w:rsidR="00DF6D51">
        <w:rPr>
          <w:rFonts w:ascii="Arial" w:hAnsi="Arial" w:cs="Arial"/>
          <w:sz w:val="22"/>
        </w:rPr>
        <w:t xml:space="preserve"> application form</w:t>
      </w:r>
      <w:r w:rsidR="008949DF">
        <w:rPr>
          <w:rFonts w:ascii="Arial" w:hAnsi="Arial" w:cs="Arial"/>
          <w:sz w:val="22"/>
        </w:rPr>
        <w:t xml:space="preserve"> is</w:t>
      </w:r>
      <w:r w:rsidR="00375062">
        <w:rPr>
          <w:rFonts w:ascii="Arial" w:hAnsi="Arial" w:cs="Arial"/>
          <w:sz w:val="22"/>
        </w:rPr>
        <w:t xml:space="preserve"> largely self-explanatory but</w:t>
      </w:r>
      <w:r w:rsidR="00DF6D51">
        <w:rPr>
          <w:rFonts w:ascii="Arial" w:hAnsi="Arial" w:cs="Arial"/>
          <w:sz w:val="22"/>
        </w:rPr>
        <w:t xml:space="preserve"> please supplement it with any other information you may feel is relevant.  </w:t>
      </w:r>
    </w:p>
    <w:p xmlns:wp14="http://schemas.microsoft.com/office/word/2010/wordml" w:rsidR="00DF6D51" w:rsidRDefault="00DF6D51" w14:paraId="3656B9AB" wp14:textId="77777777">
      <w:pPr>
        <w:jc w:val="both"/>
        <w:rPr>
          <w:rFonts w:ascii="Arial" w:hAnsi="Arial" w:cs="Arial"/>
          <w:sz w:val="22"/>
        </w:rPr>
      </w:pPr>
    </w:p>
    <w:p xmlns:wp14="http://schemas.microsoft.com/office/word/2010/wordml" w:rsidR="00DF6D51" w:rsidP="6E3FBB5A" w:rsidRDefault="00DF6D51" w14:paraId="05749A9C" wp14:textId="5CCA7486">
      <w:pPr>
        <w:jc w:val="both"/>
        <w:rPr>
          <w:rFonts w:ascii="Arial" w:hAnsi="Arial" w:cs="Arial"/>
          <w:sz w:val="22"/>
          <w:szCs w:val="22"/>
        </w:rPr>
      </w:pPr>
      <w:r w:rsidRPr="6E2A7801" w:rsidR="00DF6D51">
        <w:rPr>
          <w:rFonts w:ascii="Arial" w:hAnsi="Arial" w:cs="Arial"/>
          <w:sz w:val="22"/>
          <w:szCs w:val="22"/>
        </w:rPr>
        <w:t xml:space="preserve">The Diocesan </w:t>
      </w:r>
      <w:r w:rsidRPr="6E2A7801" w:rsidR="26313633">
        <w:rPr>
          <w:rFonts w:ascii="Arial" w:hAnsi="Arial" w:cs="Arial"/>
          <w:sz w:val="22"/>
          <w:szCs w:val="22"/>
        </w:rPr>
        <w:t>Register</w:t>
      </w:r>
      <w:r w:rsidRPr="6E2A7801" w:rsidR="00DF6D51">
        <w:rPr>
          <w:rFonts w:ascii="Arial" w:hAnsi="Arial" w:cs="Arial"/>
          <w:sz w:val="22"/>
          <w:szCs w:val="22"/>
        </w:rPr>
        <w:t xml:space="preserve"> is </w:t>
      </w:r>
      <w:r w:rsidRPr="6E2A7801" w:rsidR="42E76E14">
        <w:rPr>
          <w:rFonts w:ascii="Arial" w:hAnsi="Arial" w:cs="Arial"/>
          <w:sz w:val="22"/>
          <w:szCs w:val="22"/>
        </w:rPr>
        <w:t xml:space="preserve">now </w:t>
      </w:r>
      <w:r w:rsidRPr="6E2A7801" w:rsidR="00DF6D51">
        <w:rPr>
          <w:rFonts w:ascii="Arial" w:hAnsi="Arial" w:cs="Arial"/>
          <w:sz w:val="22"/>
          <w:szCs w:val="22"/>
        </w:rPr>
        <w:t xml:space="preserve">reviewed </w:t>
      </w:r>
      <w:r w:rsidRPr="6E2A7801" w:rsidR="42D503A1">
        <w:rPr>
          <w:rFonts w:ascii="Arial" w:hAnsi="Arial" w:cs="Arial"/>
          <w:sz w:val="22"/>
          <w:szCs w:val="22"/>
        </w:rPr>
        <w:t xml:space="preserve">annually </w:t>
      </w:r>
      <w:r w:rsidRPr="6E2A7801" w:rsidR="2873AC9B">
        <w:rPr>
          <w:rFonts w:ascii="Arial" w:hAnsi="Arial" w:cs="Arial"/>
          <w:sz w:val="22"/>
          <w:szCs w:val="22"/>
        </w:rPr>
        <w:t xml:space="preserve">to confirm current parish appointments, memberships, contact details and changes to qualifications/CPD.  </w:t>
      </w:r>
      <w:r w:rsidRPr="6E2A7801" w:rsidR="141B40C3">
        <w:rPr>
          <w:rFonts w:ascii="Arial" w:hAnsi="Arial" w:cs="Arial"/>
          <w:sz w:val="22"/>
          <w:szCs w:val="22"/>
        </w:rPr>
        <w:t xml:space="preserve">To note: </w:t>
      </w:r>
      <w:r w:rsidRPr="6E2A7801" w:rsidR="644B10B2">
        <w:rPr>
          <w:rFonts w:ascii="Arial" w:hAnsi="Arial" w:cs="Arial"/>
          <w:sz w:val="22"/>
          <w:szCs w:val="22"/>
        </w:rPr>
        <w:t>inclusion</w:t>
      </w:r>
      <w:r w:rsidRPr="6E2A7801" w:rsidR="141B40C3">
        <w:rPr>
          <w:rFonts w:ascii="Arial" w:hAnsi="Arial" w:cs="Arial"/>
          <w:sz w:val="22"/>
          <w:szCs w:val="22"/>
        </w:rPr>
        <w:t xml:space="preserve"> </w:t>
      </w:r>
      <w:r w:rsidRPr="6E2A7801" w:rsidR="00DF6D51">
        <w:rPr>
          <w:rFonts w:ascii="Arial" w:hAnsi="Arial" w:cs="Arial"/>
          <w:sz w:val="22"/>
          <w:szCs w:val="22"/>
        </w:rPr>
        <w:t xml:space="preserve">is on a personal and not a practice basis.  More than one member of a practice may be included on the </w:t>
      </w:r>
      <w:r w:rsidRPr="6E2A7801" w:rsidR="4F93F74F">
        <w:rPr>
          <w:rFonts w:ascii="Arial" w:hAnsi="Arial" w:cs="Arial"/>
          <w:sz w:val="22"/>
          <w:szCs w:val="22"/>
        </w:rPr>
        <w:t xml:space="preserve">register </w:t>
      </w:r>
      <w:r w:rsidRPr="6E2A7801" w:rsidR="00DF6D51">
        <w:rPr>
          <w:rFonts w:ascii="Arial" w:hAnsi="Arial" w:cs="Arial"/>
          <w:sz w:val="22"/>
          <w:szCs w:val="22"/>
        </w:rPr>
        <w:t xml:space="preserve">but each must be appointed in his or her own right.  All inspections must be carried out personally by the appointed practitioner. </w:t>
      </w:r>
    </w:p>
    <w:sectPr w:rsidR="00DF6D51" w:rsidSect="00871D4B">
      <w:footerReference w:type="default" r:id="rId9"/>
      <w:pgSz w:w="11906" w:h="16838" w:orient="portrait"/>
      <w:pgMar w:top="1134" w:right="851" w:bottom="1134" w:left="1134" w:header="720" w:footer="720" w:gutter="0"/>
      <w:cols w:space="720"/>
      <w:headerReference w:type="default" r:id="Ra6cf65f94c7c4e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631B40" w:rsidRDefault="00631B40" w14:paraId="45FB0818" wp14:textId="77777777">
      <w:r>
        <w:separator/>
      </w:r>
    </w:p>
  </w:endnote>
  <w:endnote w:type="continuationSeparator" w:id="0">
    <w:p xmlns:wp14="http://schemas.microsoft.com/office/word/2010/wordml" w:rsidR="00631B40" w:rsidRDefault="00631B40"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115613" w:rsidRDefault="00115613" w14:paraId="48A40475" wp14:textId="69F6F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631B40" w:rsidRDefault="00631B40" w14:paraId="53128261" wp14:textId="77777777">
      <w:r>
        <w:separator/>
      </w:r>
    </w:p>
  </w:footnote>
  <w:footnote w:type="continuationSeparator" w:id="0">
    <w:p xmlns:wp14="http://schemas.microsoft.com/office/word/2010/wordml" w:rsidR="00631B40" w:rsidRDefault="00631B40" w14:paraId="62486C05"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05"/>
      <w:gridCol w:w="3305"/>
      <w:gridCol w:w="3305"/>
    </w:tblGrid>
    <w:tr w:rsidR="5E9AB035" w:rsidTr="5E9AB035" w14:paraId="5D6EE7CD">
      <w:tc>
        <w:tcPr>
          <w:tcW w:w="3305" w:type="dxa"/>
          <w:tcMar/>
        </w:tcPr>
        <w:p w:rsidR="5E9AB035" w:rsidP="5E9AB035" w:rsidRDefault="5E9AB035" w14:paraId="0E689B50" w14:textId="7E46675A">
          <w:pPr>
            <w:pStyle w:val="Header"/>
            <w:bidi w:val="0"/>
            <w:ind w:left="-115"/>
            <w:jc w:val="left"/>
          </w:pPr>
        </w:p>
      </w:tc>
      <w:tc>
        <w:tcPr>
          <w:tcW w:w="3305" w:type="dxa"/>
          <w:tcMar/>
        </w:tcPr>
        <w:p w:rsidR="5E9AB035" w:rsidP="5E9AB035" w:rsidRDefault="5E9AB035" w14:paraId="07B14524" w14:textId="4FBF8314">
          <w:pPr>
            <w:pStyle w:val="Header"/>
            <w:bidi w:val="0"/>
            <w:jc w:val="center"/>
          </w:pPr>
        </w:p>
      </w:tc>
      <w:tc>
        <w:tcPr>
          <w:tcW w:w="3305" w:type="dxa"/>
          <w:tcMar/>
        </w:tcPr>
        <w:p w:rsidR="5E9AB035" w:rsidP="5E9AB035" w:rsidRDefault="5E9AB035" w14:paraId="1F810FAC" w14:textId="1FA9710C">
          <w:pPr>
            <w:pStyle w:val="Header"/>
            <w:bidi w:val="0"/>
            <w:ind w:right="-115"/>
            <w:jc w:val="right"/>
          </w:pPr>
        </w:p>
      </w:tc>
    </w:tr>
  </w:tbl>
  <w:p w:rsidR="5E9AB035" w:rsidP="5E9AB035" w:rsidRDefault="5E9AB035" w14:paraId="70808BB4" w14:textId="5584862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05798F"/>
    <w:multiLevelType w:val="hybridMultilevel"/>
    <w:tmpl w:val="3634E8A2"/>
    <w:lvl w:ilvl="0">
      <w:start w:val="2"/>
      <w:numFmt w:val="bullet"/>
      <w:lvlText w:val="-"/>
      <w:lvlJc w:val="left"/>
      <w:pPr>
        <w:tabs>
          <w:tab w:val="num" w:pos="420"/>
        </w:tabs>
        <w:ind w:left="420" w:hanging="360"/>
      </w:pPr>
      <w:rPr>
        <w:rFonts w:hint="default" w:ascii="Arial" w:hAnsi="Arial"/>
      </w:rPr>
    </w:lvl>
    <w:lvl w:ilvl="1" w:tplc="04090003" w:tentative="1">
      <w:start w:val="1"/>
      <w:numFmt w:val="bullet"/>
      <w:lvlText w:val="o"/>
      <w:lvlJc w:val="left"/>
      <w:pPr>
        <w:tabs>
          <w:tab w:val="num" w:pos="1140"/>
        </w:tabs>
        <w:ind w:left="1140" w:hanging="360"/>
      </w:pPr>
      <w:rPr>
        <w:rFonts w:hint="default" w:ascii="Courier New" w:hAnsi="Courier New" w:cs="Courier New"/>
      </w:rPr>
    </w:lvl>
    <w:lvl w:ilvl="2" w:tplc="04090005" w:tentative="1">
      <w:start w:val="1"/>
      <w:numFmt w:val="bullet"/>
      <w:lvlText w:val=""/>
      <w:lvlJc w:val="left"/>
      <w:pPr>
        <w:tabs>
          <w:tab w:val="num" w:pos="1860"/>
        </w:tabs>
        <w:ind w:left="1860" w:hanging="360"/>
      </w:pPr>
      <w:rPr>
        <w:rFonts w:hint="default" w:ascii="Wingdings" w:hAnsi="Wingdings"/>
      </w:rPr>
    </w:lvl>
    <w:lvl w:ilvl="3" w:tplc="04090001" w:tentative="1">
      <w:start w:val="1"/>
      <w:numFmt w:val="bullet"/>
      <w:lvlText w:val=""/>
      <w:lvlJc w:val="left"/>
      <w:pPr>
        <w:tabs>
          <w:tab w:val="num" w:pos="2580"/>
        </w:tabs>
        <w:ind w:left="2580" w:hanging="360"/>
      </w:pPr>
      <w:rPr>
        <w:rFonts w:hint="default" w:ascii="Symbol" w:hAnsi="Symbol"/>
      </w:rPr>
    </w:lvl>
    <w:lvl w:ilvl="4" w:tplc="04090003" w:tentative="1">
      <w:start w:val="1"/>
      <w:numFmt w:val="bullet"/>
      <w:lvlText w:val="o"/>
      <w:lvlJc w:val="left"/>
      <w:pPr>
        <w:tabs>
          <w:tab w:val="num" w:pos="3300"/>
        </w:tabs>
        <w:ind w:left="3300" w:hanging="360"/>
      </w:pPr>
      <w:rPr>
        <w:rFonts w:hint="default" w:ascii="Courier New" w:hAnsi="Courier New" w:cs="Courier New"/>
      </w:rPr>
    </w:lvl>
    <w:lvl w:ilvl="5" w:tplc="04090005" w:tentative="1">
      <w:start w:val="1"/>
      <w:numFmt w:val="bullet"/>
      <w:lvlText w:val=""/>
      <w:lvlJc w:val="left"/>
      <w:pPr>
        <w:tabs>
          <w:tab w:val="num" w:pos="4020"/>
        </w:tabs>
        <w:ind w:left="4020" w:hanging="360"/>
      </w:pPr>
      <w:rPr>
        <w:rFonts w:hint="default" w:ascii="Wingdings" w:hAnsi="Wingdings"/>
      </w:rPr>
    </w:lvl>
    <w:lvl w:ilvl="6" w:tplc="04090001" w:tentative="1">
      <w:start w:val="1"/>
      <w:numFmt w:val="bullet"/>
      <w:lvlText w:val=""/>
      <w:lvlJc w:val="left"/>
      <w:pPr>
        <w:tabs>
          <w:tab w:val="num" w:pos="4740"/>
        </w:tabs>
        <w:ind w:left="4740" w:hanging="360"/>
      </w:pPr>
      <w:rPr>
        <w:rFonts w:hint="default" w:ascii="Symbol" w:hAnsi="Symbol"/>
      </w:rPr>
    </w:lvl>
    <w:lvl w:ilvl="7" w:tplc="04090003" w:tentative="1">
      <w:start w:val="1"/>
      <w:numFmt w:val="bullet"/>
      <w:lvlText w:val="o"/>
      <w:lvlJc w:val="left"/>
      <w:pPr>
        <w:tabs>
          <w:tab w:val="num" w:pos="5460"/>
        </w:tabs>
        <w:ind w:left="5460" w:hanging="360"/>
      </w:pPr>
      <w:rPr>
        <w:rFonts w:hint="default" w:ascii="Courier New" w:hAnsi="Courier New" w:cs="Courier New"/>
      </w:rPr>
    </w:lvl>
    <w:lvl w:ilvl="8" w:tplc="04090005" w:tentative="1">
      <w:start w:val="1"/>
      <w:numFmt w:val="bullet"/>
      <w:lvlText w:val=""/>
      <w:lvlJc w:val="left"/>
      <w:pPr>
        <w:tabs>
          <w:tab w:val="num" w:pos="6180"/>
        </w:tabs>
        <w:ind w:left="6180" w:hanging="360"/>
      </w:pPr>
      <w:rPr>
        <w:rFonts w:hint="default" w:ascii="Wingdings" w:hAnsi="Wingdings"/>
      </w:r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EA"/>
    <w:rsid w:val="000139B5"/>
    <w:rsid w:val="00115613"/>
    <w:rsid w:val="00375062"/>
    <w:rsid w:val="00631B40"/>
    <w:rsid w:val="00871D4B"/>
    <w:rsid w:val="008949DF"/>
    <w:rsid w:val="008E796F"/>
    <w:rsid w:val="00A576EA"/>
    <w:rsid w:val="00C863D8"/>
    <w:rsid w:val="00D33D23"/>
    <w:rsid w:val="00D6553E"/>
    <w:rsid w:val="00DF6D51"/>
    <w:rsid w:val="00E60A4F"/>
    <w:rsid w:val="00FD731F"/>
    <w:rsid w:val="0179E8D3"/>
    <w:rsid w:val="09F688DF"/>
    <w:rsid w:val="0C6ECA4E"/>
    <w:rsid w:val="11340553"/>
    <w:rsid w:val="12D06D2C"/>
    <w:rsid w:val="12D25DFB"/>
    <w:rsid w:val="141B40C3"/>
    <w:rsid w:val="14971A7D"/>
    <w:rsid w:val="16D8F30E"/>
    <w:rsid w:val="17F06F87"/>
    <w:rsid w:val="1AFDB0E1"/>
    <w:rsid w:val="1BD80B3D"/>
    <w:rsid w:val="1D3B800F"/>
    <w:rsid w:val="1F5BD725"/>
    <w:rsid w:val="2050D82E"/>
    <w:rsid w:val="20B0494C"/>
    <w:rsid w:val="25BAC7FC"/>
    <w:rsid w:val="25C26D89"/>
    <w:rsid w:val="26313633"/>
    <w:rsid w:val="271ABDE4"/>
    <w:rsid w:val="2873AC9B"/>
    <w:rsid w:val="2F40B0E5"/>
    <w:rsid w:val="335FDA56"/>
    <w:rsid w:val="3472E62E"/>
    <w:rsid w:val="35F29738"/>
    <w:rsid w:val="36B43E2B"/>
    <w:rsid w:val="3A932212"/>
    <w:rsid w:val="3AD97C92"/>
    <w:rsid w:val="3B0799C6"/>
    <w:rsid w:val="3C88CF9C"/>
    <w:rsid w:val="3D8EE85B"/>
    <w:rsid w:val="3DCAC2D4"/>
    <w:rsid w:val="3E27B330"/>
    <w:rsid w:val="40C6891D"/>
    <w:rsid w:val="41D4D00A"/>
    <w:rsid w:val="42392AE9"/>
    <w:rsid w:val="42D503A1"/>
    <w:rsid w:val="42E76E14"/>
    <w:rsid w:val="4580D1E3"/>
    <w:rsid w:val="4A1D64FE"/>
    <w:rsid w:val="4C9AEF6D"/>
    <w:rsid w:val="4D64431B"/>
    <w:rsid w:val="4F93F74F"/>
    <w:rsid w:val="4FBF0BD3"/>
    <w:rsid w:val="532949FB"/>
    <w:rsid w:val="55DABDAC"/>
    <w:rsid w:val="5BE8C525"/>
    <w:rsid w:val="5E9AB035"/>
    <w:rsid w:val="5F303A62"/>
    <w:rsid w:val="5F819FF2"/>
    <w:rsid w:val="62FD08B3"/>
    <w:rsid w:val="644B10B2"/>
    <w:rsid w:val="64C00B08"/>
    <w:rsid w:val="64E282FB"/>
    <w:rsid w:val="67FBE3C1"/>
    <w:rsid w:val="68D93441"/>
    <w:rsid w:val="69306FBE"/>
    <w:rsid w:val="6964F54A"/>
    <w:rsid w:val="6A793587"/>
    <w:rsid w:val="6AAB2E57"/>
    <w:rsid w:val="6E2A7801"/>
    <w:rsid w:val="6E3FBB5A"/>
    <w:rsid w:val="6F4E89EA"/>
    <w:rsid w:val="7234A518"/>
    <w:rsid w:val="7463DFCC"/>
    <w:rsid w:val="78DA1E95"/>
    <w:rsid w:val="79B5C572"/>
    <w:rsid w:val="7E44A4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decimalSymbol w:val="."/>
  <w:listSeparator w:val=","/>
  <w14:docId w14:val="2A68570D"/>
  <w15:chartTrackingRefBased/>
  <w15:docId w15:val="{ACA5546E-64C3-481A-B10E-D47BB5E799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tabs>
        <w:tab w:val="center" w:pos="4820"/>
      </w:tabs>
      <w:spacing w:after="240"/>
      <w:outlineLvl w:val="0"/>
    </w:pPr>
    <w:rPr>
      <w:rFonts w:ascii="Arial" w:hAnsi="Arial" w:cs="Arial"/>
      <w:b/>
      <w:bCs/>
      <w:kern w:val="32"/>
      <w:sz w:val="28"/>
    </w:rPr>
  </w:style>
  <w:style w:type="paragraph" w:styleId="Heading2">
    <w:name w:val="heading 2"/>
    <w:basedOn w:val="Normal"/>
    <w:next w:val="Normal"/>
    <w:qFormat/>
    <w:pPr>
      <w:keepNext/>
      <w:tabs>
        <w:tab w:val="center" w:pos="4820"/>
      </w:tabs>
      <w:spacing w:after="120"/>
      <w:outlineLvl w:val="1"/>
    </w:pPr>
    <w:rPr>
      <w:rFonts w:ascii="Arial" w:hAnsi="Arial" w:cs="Arial"/>
      <w:b/>
      <w:bCs/>
      <w:sz w:val="24"/>
    </w:rPr>
  </w:style>
  <w:style w:type="paragraph" w:styleId="Heading3">
    <w:name w:val="heading 3"/>
    <w:basedOn w:val="Normal"/>
    <w:next w:val="Normal"/>
    <w:qFormat/>
    <w:pPr>
      <w:keepNext/>
      <w:tabs>
        <w:tab w:val="right" w:pos="9639"/>
      </w:tabs>
      <w:spacing w:before="120"/>
      <w:outlineLvl w:val="2"/>
    </w:pPr>
    <w:rPr>
      <w:rFonts w:ascii="Arial" w:hAnsi="Arial" w:cs="Arial"/>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Application" w:customStyle="1">
    <w:name w:val="Application"/>
    <w:basedOn w:val="Normal"/>
    <w:pPr>
      <w:tabs>
        <w:tab w:val="right" w:pos="9639"/>
      </w:tabs>
    </w:pPr>
    <w:rPr>
      <w:rFonts w:ascii="Arial" w:hAnsi="Arial"/>
      <w:b/>
      <w:szCs w:val="24"/>
      <w:lang w:val="en-US"/>
    </w:rPr>
  </w:style>
  <w:style w:type="paragraph" w:styleId="ApplicationText" w:customStyle="1">
    <w:name w:val="ApplicationText"/>
    <w:basedOn w:val="Normal"/>
    <w:pPr>
      <w:keepNext/>
      <w:keepLines/>
      <w:widowControl w:val="0"/>
      <w:tabs>
        <w:tab w:val="left" w:pos="2268"/>
        <w:tab w:val="left" w:pos="4536"/>
        <w:tab w:val="right" w:pos="9639"/>
      </w:tabs>
      <w:autoSpaceDE w:val="0"/>
      <w:autoSpaceDN w:val="0"/>
      <w:adjustRightInd w:val="0"/>
    </w:pPr>
    <w:rPr>
      <w:rFonts w:ascii="Arial" w:hAnsi="Arial" w:cs="Arial"/>
      <w:b/>
      <w:bCs/>
      <w:color w:val="000000"/>
      <w:lang w:val="en-US"/>
    </w:rPr>
  </w:style>
  <w:style w:type="paragraph" w:styleId="AgendaText" w:customStyle="1">
    <w:name w:val="AgendaText"/>
    <w:basedOn w:val="Normal"/>
    <w:pPr>
      <w:keepLines/>
    </w:pPr>
    <w:rPr>
      <w:rFonts w:ascii="Arial" w:hAnsi="Arial"/>
      <w:szCs w:val="24"/>
    </w:rPr>
  </w:style>
  <w:style w:type="paragraph" w:styleId="AgHeading1" w:customStyle="1">
    <w:name w:val="AgHeading1"/>
    <w:basedOn w:val="Normal"/>
    <w:next w:val="Normal"/>
    <w:pPr>
      <w:keepNext/>
      <w:keepLines/>
      <w:widowControl w:val="0"/>
      <w:tabs>
        <w:tab w:val="center" w:pos="4820"/>
      </w:tabs>
      <w:autoSpaceDE w:val="0"/>
      <w:autoSpaceDN w:val="0"/>
      <w:adjustRightInd w:val="0"/>
      <w:spacing w:after="240"/>
    </w:pPr>
    <w:rPr>
      <w:rFonts w:ascii="Arial" w:hAnsi="Arial"/>
      <w:sz w:val="28"/>
      <w:szCs w:val="24"/>
      <w:lang w:val="en-US"/>
    </w:rPr>
  </w:style>
  <w:style w:type="paragraph" w:styleId="AgHeading2" w:customStyle="1">
    <w:name w:val="AgHeading2"/>
    <w:basedOn w:val="AgHeading1"/>
    <w:next w:val="Normal"/>
    <w:pPr>
      <w:spacing w:before="240" w:after="120"/>
    </w:pPr>
    <w:rPr>
      <w:sz w:val="24"/>
    </w:rPr>
  </w:style>
  <w:style w:type="paragraph" w:styleId="AgHeading3" w:customStyle="1">
    <w:name w:val="AgHeading3"/>
    <w:basedOn w:val="AgHeading1"/>
    <w:next w:val="Normal"/>
    <w:pPr>
      <w:tabs>
        <w:tab w:val="clear" w:pos="4820"/>
        <w:tab w:val="center" w:pos="4536"/>
      </w:tabs>
      <w:spacing w:before="120" w:after="0"/>
    </w:pPr>
    <w:rPr>
      <w:b/>
      <w:sz w:val="20"/>
    </w:rPr>
  </w:style>
  <w:style w:type="paragraph" w:styleId="Title">
    <w:name w:val="Title"/>
    <w:basedOn w:val="Normal"/>
    <w:qFormat/>
    <w:pPr>
      <w:jc w:val="center"/>
    </w:pPr>
    <w:rPr>
      <w:rFonts w:ascii="Arial" w:hAnsi="Arial" w:cs="Arial"/>
      <w:b/>
      <w:bCs/>
    </w:rPr>
  </w:style>
  <w:style w:type="paragraph" w:styleId="BodyText">
    <w:name w:val="Body Text"/>
    <w:basedOn w:val="Normal"/>
    <w:pPr>
      <w:jc w:val="both"/>
    </w:pPr>
    <w:rPr>
      <w:rFonts w:ascii="Arial" w:hAnsi="Arial" w:cs="Arial"/>
    </w:rPr>
  </w:style>
  <w:style w:type="character" w:styleId="Strong">
    <w:name w:val="Strong"/>
    <w:basedOn w:val="DefaultParagraphFont"/>
    <w:qFormat/>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a6cf65f94c7c4e59" Type="http://schemas.openxmlformats.org/officeDocument/2006/relationships/header" Target="/word/header.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1" ma:contentTypeDescription="Create a new document." ma:contentTypeScope="" ma:versionID="d6a9ecc24cc26b7895d36776d0496b3b">
  <xsd:schema xmlns:xsd="http://www.w3.org/2001/XMLSchema" xmlns:xs="http://www.w3.org/2001/XMLSchema" xmlns:p="http://schemas.microsoft.com/office/2006/metadata/properties" xmlns:ns2="8b8daa1c-6c78-4b0c-8524-30ca12bad964" xmlns:ns3="9a53dda9-f6c6-4761-a0f4-4251f3c7c1ce" targetNamespace="http://schemas.microsoft.com/office/2006/metadata/properties" ma:root="true" ma:fieldsID="c8679931f8193a22da3ea959121fa2bb" ns2:_="" ns3:_="">
    <xsd:import namespace="8b8daa1c-6c78-4b0c-8524-30ca12bad964"/>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4DA07-37DE-458F-B0D8-22A8A537E9E6}"/>
</file>

<file path=customXml/itemProps2.xml><?xml version="1.0" encoding="utf-8"?>
<ds:datastoreItem xmlns:ds="http://schemas.openxmlformats.org/officeDocument/2006/customXml" ds:itemID="{8B3AAA90-C50D-431D-809F-38F29E5B2644}">
  <ds:schemaRefs>
    <ds:schemaRef ds:uri="http://schemas.microsoft.com/sharepoint/v3/contenttype/forms"/>
  </ds:schemaRefs>
</ds:datastoreItem>
</file>

<file path=customXml/itemProps3.xml><?xml version="1.0" encoding="utf-8"?>
<ds:datastoreItem xmlns:ds="http://schemas.openxmlformats.org/officeDocument/2006/customXml" ds:itemID="{E84F4845-2AA6-4161-B1EB-BFE3908460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Diocese of Salisbury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SALISBURY DIOCESAN SCHEME FOR THE INSPECTION OF CHURCHES 1992</dc:title>
  <dc:subject/>
  <dc:creator>Sue Canning</dc:creator>
  <cp:keywords/>
  <dc:description/>
  <cp:lastModifiedBy>DAC Admin</cp:lastModifiedBy>
  <cp:revision>11</cp:revision>
  <cp:lastPrinted>2011-03-03T00:09:00Z</cp:lastPrinted>
  <dcterms:created xsi:type="dcterms:W3CDTF">2021-02-23T12:40:00Z</dcterms:created>
  <dcterms:modified xsi:type="dcterms:W3CDTF">2021-02-23T15:25:31Z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ies>
</file>