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41BB" w14:textId="77777777" w:rsidR="00F57963" w:rsidRDefault="00F57963" w:rsidP="00544AFE">
      <w:pPr>
        <w:jc w:val="center"/>
        <w:rPr>
          <w:b/>
          <w:bCs/>
          <w:u w:val="single"/>
        </w:rPr>
      </w:pPr>
    </w:p>
    <w:p w14:paraId="3E8C1CCC" w14:textId="20F6803C" w:rsidR="00F57963" w:rsidRDefault="00544AFE" w:rsidP="0057119B">
      <w:pPr>
        <w:jc w:val="center"/>
        <w:rPr>
          <w:b/>
          <w:bCs/>
          <w:sz w:val="24"/>
          <w:szCs w:val="24"/>
          <w:u w:val="single"/>
        </w:rPr>
      </w:pPr>
      <w:r w:rsidRPr="005F537E">
        <w:rPr>
          <w:b/>
          <w:bCs/>
          <w:sz w:val="24"/>
          <w:szCs w:val="24"/>
          <w:u w:val="single"/>
        </w:rPr>
        <w:t xml:space="preserve">DAC Jubilee Tree Planting Advice </w:t>
      </w:r>
      <w:r w:rsidR="00220C08" w:rsidRPr="005F537E">
        <w:rPr>
          <w:b/>
          <w:bCs/>
          <w:sz w:val="24"/>
          <w:szCs w:val="24"/>
          <w:u w:val="single"/>
        </w:rPr>
        <w:t xml:space="preserve">Note </w:t>
      </w:r>
      <w:r w:rsidRPr="005F537E">
        <w:rPr>
          <w:b/>
          <w:bCs/>
          <w:sz w:val="24"/>
          <w:szCs w:val="24"/>
          <w:u w:val="single"/>
        </w:rPr>
        <w:t xml:space="preserve">and Application </w:t>
      </w:r>
      <w:r w:rsidR="00F14E4E" w:rsidRPr="005F537E">
        <w:rPr>
          <w:b/>
          <w:bCs/>
          <w:sz w:val="24"/>
          <w:szCs w:val="24"/>
          <w:u w:val="single"/>
        </w:rPr>
        <w:t>Form</w:t>
      </w:r>
    </w:p>
    <w:p w14:paraId="093A913E" w14:textId="77777777" w:rsidR="0057119B" w:rsidRPr="005F537E" w:rsidRDefault="0057119B" w:rsidP="0057119B">
      <w:pPr>
        <w:jc w:val="center"/>
        <w:rPr>
          <w:b/>
          <w:bCs/>
          <w:sz w:val="24"/>
          <w:szCs w:val="24"/>
          <w:u w:val="single"/>
        </w:rPr>
      </w:pPr>
    </w:p>
    <w:p w14:paraId="5E923F69" w14:textId="3C434949" w:rsidR="00F57963" w:rsidRPr="005F537E" w:rsidRDefault="0057119B" w:rsidP="00F14E4E">
      <w:pPr>
        <w:rPr>
          <w:sz w:val="24"/>
          <w:szCs w:val="24"/>
        </w:rPr>
      </w:pPr>
      <w:r w:rsidRPr="00510EF5">
        <w:rPr>
          <w:noProof/>
          <w:u w:val="single"/>
        </w:rPr>
        <mc:AlternateContent>
          <mc:Choice Requires="wps">
            <w:drawing>
              <wp:anchor distT="45720" distB="45720" distL="114300" distR="114300" simplePos="0" relativeHeight="251659264" behindDoc="0" locked="0" layoutInCell="1" allowOverlap="1" wp14:anchorId="5AEFC07A" wp14:editId="5A93AC5B">
                <wp:simplePos x="0" y="0"/>
                <wp:positionH relativeFrom="margin">
                  <wp:posOffset>-2540</wp:posOffset>
                </wp:positionH>
                <wp:positionV relativeFrom="paragraph">
                  <wp:posOffset>1690007</wp:posOffset>
                </wp:positionV>
                <wp:extent cx="5721350" cy="5316220"/>
                <wp:effectExtent l="0" t="0" r="127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5316220"/>
                        </a:xfrm>
                        <a:prstGeom prst="rect">
                          <a:avLst/>
                        </a:prstGeom>
                        <a:solidFill>
                          <a:srgbClr val="FFFFFF"/>
                        </a:solidFill>
                        <a:ln w="9525">
                          <a:solidFill>
                            <a:srgbClr val="000000"/>
                          </a:solidFill>
                          <a:miter lim="800000"/>
                          <a:headEnd/>
                          <a:tailEnd/>
                        </a:ln>
                      </wps:spPr>
                      <wps:txbx>
                        <w:txbxContent>
                          <w:p w14:paraId="361C5F99" w14:textId="77777777" w:rsidR="00530ADF" w:rsidRPr="005F537E" w:rsidRDefault="00530ADF" w:rsidP="00530ADF">
                            <w:pPr>
                              <w:jc w:val="center"/>
                              <w:rPr>
                                <w:sz w:val="24"/>
                                <w:szCs w:val="24"/>
                              </w:rPr>
                            </w:pPr>
                            <w:r w:rsidRPr="005F537E">
                              <w:rPr>
                                <w:sz w:val="24"/>
                                <w:szCs w:val="24"/>
                                <w:u w:val="single"/>
                              </w:rPr>
                              <w:t>Church Buildings Council Advice for the Planting of Trees</w:t>
                            </w:r>
                            <w:r w:rsidRPr="005F537E">
                              <w:rPr>
                                <w:sz w:val="24"/>
                                <w:szCs w:val="24"/>
                              </w:rPr>
                              <w:t xml:space="preserve"> </w:t>
                            </w:r>
                          </w:p>
                          <w:p w14:paraId="798C4A0B" w14:textId="03724964" w:rsidR="00530ADF" w:rsidRPr="005F537E" w:rsidRDefault="00530ADF" w:rsidP="00530ADF">
                            <w:pPr>
                              <w:rPr>
                                <w:sz w:val="24"/>
                                <w:szCs w:val="24"/>
                              </w:rPr>
                            </w:pPr>
                            <w:r w:rsidRPr="005F537E">
                              <w:rPr>
                                <w:sz w:val="24"/>
                                <w:szCs w:val="24"/>
                              </w:rPr>
                              <w:t>Full CBC guidance for Works to Trees and accompanying documents can be found here:</w:t>
                            </w:r>
                            <w:r w:rsidR="00A957FA" w:rsidRPr="005F537E">
                              <w:rPr>
                                <w:sz w:val="24"/>
                                <w:szCs w:val="24"/>
                              </w:rPr>
                              <w:t xml:space="preserve"> </w:t>
                            </w:r>
                            <w:hyperlink r:id="rId10" w:history="1">
                              <w:r w:rsidRPr="005F537E">
                                <w:rPr>
                                  <w:rStyle w:val="Hyperlink"/>
                                  <w:sz w:val="24"/>
                                  <w:szCs w:val="24"/>
                                </w:rPr>
                                <w:t>Trees | The Church of England</w:t>
                              </w:r>
                            </w:hyperlink>
                          </w:p>
                          <w:p w14:paraId="1601838E" w14:textId="77777777" w:rsidR="00530ADF" w:rsidRPr="00151005" w:rsidRDefault="00530ADF" w:rsidP="00151005">
                            <w:pPr>
                              <w:jc w:val="center"/>
                              <w:rPr>
                                <w:sz w:val="24"/>
                                <w:szCs w:val="24"/>
                              </w:rPr>
                            </w:pPr>
                            <w:r w:rsidRPr="00151005">
                              <w:rPr>
                                <w:sz w:val="24"/>
                                <w:szCs w:val="24"/>
                              </w:rPr>
                              <w:t>An excerpt from ‘Works to Trees in Churchyards’</w:t>
                            </w:r>
                          </w:p>
                          <w:p w14:paraId="579DC7AE" w14:textId="0A788658" w:rsidR="00510EF5" w:rsidRPr="005F537E" w:rsidRDefault="00530ADF">
                            <w:pPr>
                              <w:rPr>
                                <w:sz w:val="24"/>
                                <w:szCs w:val="24"/>
                              </w:rPr>
                            </w:pPr>
                            <w:r w:rsidRPr="005F537E">
                              <w:rPr>
                                <w:sz w:val="24"/>
                                <w:szCs w:val="24"/>
                              </w:rPr>
                              <w:t xml:space="preserve">“Before undertaking any planting, consult your churchyard plan […] on which the church and associated structures, the position and girth of each tree and the span of its branches, can be plotted. This will help you plan for the future. As opportunities arise, new trees can be planted according to this design. Such a design may benefit from the advice of a suitable landscape architect, sensitive to the history of churchyard design, as well as from the DAC, before getting archdeacon’s approval. It will also help the parish to manage requests from bereaved families who wish to plant trees, steering them away from planting on graves (which is never appropriate). Consider carefully before adding more trees to the churchyard. You will probably need to retain room for future burials and, maybe, a church extension. Growing trees can shade out rare lichens on tombs and flower-rich grassland; they can also damage archaeological evidence and seriously threaten the survival of a mature, veteran or ancient tree in the vicinity. </w:t>
                            </w:r>
                            <w:proofErr w:type="gramStart"/>
                            <w:r w:rsidRPr="005F537E">
                              <w:rPr>
                                <w:sz w:val="24"/>
                                <w:szCs w:val="24"/>
                              </w:rPr>
                              <w:t>Obviously</w:t>
                            </w:r>
                            <w:proofErr w:type="gramEnd"/>
                            <w:r w:rsidRPr="005F537E">
                              <w:rPr>
                                <w:sz w:val="24"/>
                                <w:szCs w:val="24"/>
                              </w:rPr>
                              <w:t xml:space="preserve"> a new tree should be kept well away from the church and neighbours’ buildings, the highway and overhead or underground services and well away from existing trees. Obviously, too, you should be certain that you have got the resources to ensure that good planting practice and after-care will be followed. This should include not only the usual staking (and the prompt removal thereof, before damage is inflicted on the tree), protecting, watering, and feeding, but also formative pruning, to secure a healthy and beautiful mature tree. Both the RHS and the Forestry Commission offer some useful straightforward advice. Most important of all – enjoy and celebrate your trees!“</w:t>
                            </w:r>
                          </w:p>
                          <w:p w14:paraId="64557629" w14:textId="381C60A5" w:rsidR="00530ADF" w:rsidRPr="005F537E" w:rsidRDefault="00530ADF">
                            <w:pPr>
                              <w:rPr>
                                <w:color w:val="0563C1" w:themeColor="hyperlink"/>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EFC07A" id="_x0000_t202" coordsize="21600,21600" o:spt="202" path="m,l,21600r21600,l21600,xe">
                <v:stroke joinstyle="miter"/>
                <v:path gradientshapeok="t" o:connecttype="rect"/>
              </v:shapetype>
              <v:shape id="Text Box 2" o:spid="_x0000_s1026" type="#_x0000_t202" style="position:absolute;margin-left:-.2pt;margin-top:133.05pt;width:450.5pt;height:418.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c3EQIAACAEAAAOAAAAZHJzL2Uyb0RvYy54bWysk81u2zAMx+8D9g6C7osTN+laI07Rpcsw&#10;oPsAuj0ALcuxMFnUJCV29vSl5DQNuu0yzAdBNKm/yB+p5c3QabaXzis0JZ9NppxJI7BWZlvy7982&#10;b6448wFMDRqNLPlBen6zev1q2dtC5tiirqVjJGJ80duStyHYIsu8aGUHfoJWGnI26DoIZLptVjvo&#10;Sb3TWT6dXmY9uto6FNJ7+ns3Ovkq6TeNFOFL03gZmC455RbS6tJaxTVbLaHYOrCtEsc04B+y6EAZ&#10;uvQkdQcB2M6p36Q6JRx6bMJEYJdh0yghUw1UzWz6opqHFqxMtRAcb0+Y/P+TFZ/3D/arY2F4hwM1&#10;MBXh7T2KH54ZXLdgtvLWOexbCTVdPIvIst764ng0ovaFjyJV/wlrajLsAiahoXFdpEJ1MlKnBhxO&#10;0OUQmKCfi7f57GJBLkG+xcXsMs9TWzIono5b58MHiR2Lm5I76mqSh/29DzEdKJ5C4m0etao3Sutk&#10;uG211o7tgSZgk75UwYswbVhf8utFvhgJ/FVimr4/SXQq0Chr1ZX86hQEReT23tRp0AIoPe4pZW2O&#10;ICO7kWIYqoECI9AK6wMhdTiOLD0x2rTofnHW07iW3P/cgZOc6Y+G2nI9m8/jfCdjTkzJcOee6twD&#10;RpBUyQNn43Yd0puIwAzeUvsalcA+Z3LMlcYw8T4+mTjn53aKen7Yq0cAAAD//wMAUEsDBBQABgAI&#10;AAAAIQC4ETaQ3wAAAAoBAAAPAAAAZHJzL2Rvd25yZXYueG1sTI/BTsMwEETvSPyDtUhcUOukqUIb&#10;4lQICQQ3KKi9uvE2iYjXwXbT8PcsJziu5mnmbbmZbC9G9KFzpCCdJyCQamc6ahR8vD/OViBC1GR0&#10;7wgVfGOATXV5UerCuDO94biNjeASCoVW0MY4FFKGukWrw9wNSJwdnbc68ukbabw+c7nt5SJJcml1&#10;R7zQ6gEfWqw/tyerYLV8HvfhJXvd1fmxX8eb2/Hpyyt1fTXd34GIOMU/GH71WR0qdjq4E5kgegWz&#10;JYMKFnmeguB8zWsgDgymSZaBrEr5/4XqBwAA//8DAFBLAQItABQABgAIAAAAIQC2gziS/gAAAOEB&#10;AAATAAAAAAAAAAAAAAAAAAAAAABbQ29udGVudF9UeXBlc10ueG1sUEsBAi0AFAAGAAgAAAAhADj9&#10;If/WAAAAlAEAAAsAAAAAAAAAAAAAAAAALwEAAF9yZWxzLy5yZWxzUEsBAi0AFAAGAAgAAAAhAEAw&#10;VzcRAgAAIAQAAA4AAAAAAAAAAAAAAAAALgIAAGRycy9lMm9Eb2MueG1sUEsBAi0AFAAGAAgAAAAh&#10;ALgRNpDfAAAACgEAAA8AAAAAAAAAAAAAAAAAawQAAGRycy9kb3ducmV2LnhtbFBLBQYAAAAABAAE&#10;APMAAAB3BQAAAAA=&#10;">
                <v:textbox>
                  <w:txbxContent>
                    <w:p w14:paraId="361C5F99" w14:textId="77777777" w:rsidR="00530ADF" w:rsidRPr="005F537E" w:rsidRDefault="00530ADF" w:rsidP="00530ADF">
                      <w:pPr>
                        <w:jc w:val="center"/>
                        <w:rPr>
                          <w:sz w:val="24"/>
                          <w:szCs w:val="24"/>
                        </w:rPr>
                      </w:pPr>
                      <w:r w:rsidRPr="005F537E">
                        <w:rPr>
                          <w:sz w:val="24"/>
                          <w:szCs w:val="24"/>
                          <w:u w:val="single"/>
                        </w:rPr>
                        <w:t>Church Buildings Council Advice for the Planting of Trees</w:t>
                      </w:r>
                      <w:r w:rsidRPr="005F537E">
                        <w:rPr>
                          <w:sz w:val="24"/>
                          <w:szCs w:val="24"/>
                        </w:rPr>
                        <w:t xml:space="preserve"> </w:t>
                      </w:r>
                    </w:p>
                    <w:p w14:paraId="798C4A0B" w14:textId="03724964" w:rsidR="00530ADF" w:rsidRPr="005F537E" w:rsidRDefault="00530ADF" w:rsidP="00530ADF">
                      <w:pPr>
                        <w:rPr>
                          <w:sz w:val="24"/>
                          <w:szCs w:val="24"/>
                        </w:rPr>
                      </w:pPr>
                      <w:r w:rsidRPr="005F537E">
                        <w:rPr>
                          <w:sz w:val="24"/>
                          <w:szCs w:val="24"/>
                        </w:rPr>
                        <w:t>Full CBC guidance for Works to Trees and accompanying documents can be found here:</w:t>
                      </w:r>
                      <w:r w:rsidR="00A957FA" w:rsidRPr="005F537E">
                        <w:rPr>
                          <w:sz w:val="24"/>
                          <w:szCs w:val="24"/>
                        </w:rPr>
                        <w:t xml:space="preserve"> </w:t>
                      </w:r>
                      <w:hyperlink r:id="rId11" w:history="1">
                        <w:r w:rsidRPr="005F537E">
                          <w:rPr>
                            <w:rStyle w:val="Hyperlink"/>
                            <w:sz w:val="24"/>
                            <w:szCs w:val="24"/>
                          </w:rPr>
                          <w:t>Trees | The Church of England</w:t>
                        </w:r>
                      </w:hyperlink>
                    </w:p>
                    <w:p w14:paraId="1601838E" w14:textId="77777777" w:rsidR="00530ADF" w:rsidRPr="00151005" w:rsidRDefault="00530ADF" w:rsidP="00151005">
                      <w:pPr>
                        <w:jc w:val="center"/>
                        <w:rPr>
                          <w:sz w:val="24"/>
                          <w:szCs w:val="24"/>
                        </w:rPr>
                      </w:pPr>
                      <w:r w:rsidRPr="00151005">
                        <w:rPr>
                          <w:sz w:val="24"/>
                          <w:szCs w:val="24"/>
                        </w:rPr>
                        <w:t>An excerpt from ‘Works to Trees in Churchyards’</w:t>
                      </w:r>
                    </w:p>
                    <w:p w14:paraId="579DC7AE" w14:textId="0A788658" w:rsidR="00510EF5" w:rsidRPr="005F537E" w:rsidRDefault="00530ADF">
                      <w:pPr>
                        <w:rPr>
                          <w:sz w:val="24"/>
                          <w:szCs w:val="24"/>
                        </w:rPr>
                      </w:pPr>
                      <w:r w:rsidRPr="005F537E">
                        <w:rPr>
                          <w:sz w:val="24"/>
                          <w:szCs w:val="24"/>
                        </w:rPr>
                        <w:t xml:space="preserve">“Before undertaking any planting, consult your churchyard plan […] on which the church and associated structures, the position and girth of each tree and the span of its branches, can be plotted. This will help you plan for the future. As opportunities arise, new trees can be planted according to this design. Such a design may benefit from the advice of a suitable landscape architect, sensitive to the history of churchyard design, as well as from the DAC, before getting archdeacon’s approval. It will also help the parish to manage requests from bereaved families who wish to plant trees, steering them away from planting on graves (which is never appropriate). Consider carefully before adding more trees to the churchyard. You will probably need to retain room for future burials and, maybe, a church extension. Growing trees can shade out rare lichens on tombs and flower-rich grassland; they can also damage archaeological evidence and seriously threaten the survival of a mature, veteran or ancient tree in the vicinity. </w:t>
                      </w:r>
                      <w:proofErr w:type="gramStart"/>
                      <w:r w:rsidRPr="005F537E">
                        <w:rPr>
                          <w:sz w:val="24"/>
                          <w:szCs w:val="24"/>
                        </w:rPr>
                        <w:t>Obviously</w:t>
                      </w:r>
                      <w:proofErr w:type="gramEnd"/>
                      <w:r w:rsidRPr="005F537E">
                        <w:rPr>
                          <w:sz w:val="24"/>
                          <w:szCs w:val="24"/>
                        </w:rPr>
                        <w:t xml:space="preserve"> a new tree should be kept well away from the church and neighbours’ buildings, the highway and overhead or underground services and well away from existing trees. Obviously, too, you should be certain that you have got the resources to ensure that good planting practice and after-care will be followed. This should include not only the usual staking (and the prompt removal thereof, before damage is inflicted on the tree), protecting, watering, and feeding, but also formative pruning, to secure a healthy and beautiful mature tree. Both the RHS and the Forestry Commission offer some useful straightforward advice. Most important of all – enjoy and celebrate your trees!“</w:t>
                      </w:r>
                    </w:p>
                    <w:p w14:paraId="64557629" w14:textId="381C60A5" w:rsidR="00530ADF" w:rsidRPr="005F537E" w:rsidRDefault="00530ADF">
                      <w:pPr>
                        <w:rPr>
                          <w:color w:val="0563C1" w:themeColor="hyperlink"/>
                          <w:sz w:val="24"/>
                          <w:szCs w:val="24"/>
                          <w:u w:val="single"/>
                        </w:rPr>
                      </w:pPr>
                    </w:p>
                  </w:txbxContent>
                </v:textbox>
                <w10:wrap type="square" anchorx="margin"/>
              </v:shape>
            </w:pict>
          </mc:Fallback>
        </mc:AlternateContent>
      </w:r>
      <w:r w:rsidR="002B4529" w:rsidRPr="005F537E">
        <w:rPr>
          <w:sz w:val="24"/>
          <w:szCs w:val="24"/>
        </w:rPr>
        <w:t>In response to the numerous</w:t>
      </w:r>
      <w:r w:rsidR="00574B76" w:rsidRPr="005F537E">
        <w:rPr>
          <w:sz w:val="24"/>
          <w:szCs w:val="24"/>
        </w:rPr>
        <w:t xml:space="preserve"> </w:t>
      </w:r>
      <w:r w:rsidR="0007733A" w:rsidRPr="005F537E">
        <w:rPr>
          <w:sz w:val="24"/>
          <w:szCs w:val="24"/>
        </w:rPr>
        <w:t>applications</w:t>
      </w:r>
      <w:r w:rsidR="002B4529" w:rsidRPr="005F537E">
        <w:rPr>
          <w:sz w:val="24"/>
          <w:szCs w:val="24"/>
        </w:rPr>
        <w:t xml:space="preserve"> </w:t>
      </w:r>
      <w:r w:rsidR="006F0ACB" w:rsidRPr="005F537E">
        <w:rPr>
          <w:sz w:val="24"/>
          <w:szCs w:val="24"/>
        </w:rPr>
        <w:t>for the planting of trees as part of the Queen’s Green Canopy Project, the following advice has been put together to assist parishes</w:t>
      </w:r>
      <w:r w:rsidR="0007733A" w:rsidRPr="005F537E">
        <w:rPr>
          <w:sz w:val="24"/>
          <w:szCs w:val="24"/>
        </w:rPr>
        <w:t xml:space="preserve"> </w:t>
      </w:r>
      <w:r w:rsidR="00A252C2" w:rsidRPr="005F537E">
        <w:rPr>
          <w:sz w:val="24"/>
          <w:szCs w:val="24"/>
        </w:rPr>
        <w:t xml:space="preserve">with the process. This advice </w:t>
      </w:r>
      <w:proofErr w:type="gramStart"/>
      <w:r w:rsidR="00A252C2" w:rsidRPr="005F537E">
        <w:rPr>
          <w:sz w:val="24"/>
          <w:szCs w:val="24"/>
        </w:rPr>
        <w:t>note</w:t>
      </w:r>
      <w:proofErr w:type="gramEnd"/>
      <w:r w:rsidR="008063AB" w:rsidRPr="005F537E">
        <w:rPr>
          <w:sz w:val="24"/>
          <w:szCs w:val="24"/>
        </w:rPr>
        <w:t xml:space="preserve">, which combines Church Buildings Council </w:t>
      </w:r>
      <w:r w:rsidR="00967AFB" w:rsidRPr="005F537E">
        <w:rPr>
          <w:sz w:val="24"/>
          <w:szCs w:val="24"/>
        </w:rPr>
        <w:t>advice with that of DAC members,</w:t>
      </w:r>
      <w:r w:rsidR="00A252C2" w:rsidRPr="005F537E">
        <w:rPr>
          <w:sz w:val="24"/>
          <w:szCs w:val="24"/>
        </w:rPr>
        <w:t xml:space="preserve"> explains </w:t>
      </w:r>
      <w:r w:rsidR="000C7942" w:rsidRPr="005F537E">
        <w:rPr>
          <w:sz w:val="24"/>
          <w:szCs w:val="24"/>
        </w:rPr>
        <w:t>the sort of things that a parish should consider when proposing the planting of a new tree.</w:t>
      </w:r>
      <w:r w:rsidR="00F3609E" w:rsidRPr="005F537E">
        <w:rPr>
          <w:sz w:val="24"/>
          <w:szCs w:val="24"/>
        </w:rPr>
        <w:t xml:space="preserve"> The final page of this document includes </w:t>
      </w:r>
      <w:r w:rsidR="009E4366" w:rsidRPr="005F537E">
        <w:rPr>
          <w:sz w:val="24"/>
          <w:szCs w:val="24"/>
        </w:rPr>
        <w:t>an Application Form which</w:t>
      </w:r>
      <w:r w:rsidR="007F4678" w:rsidRPr="005F537E">
        <w:rPr>
          <w:sz w:val="24"/>
          <w:szCs w:val="24"/>
        </w:rPr>
        <w:t xml:space="preserve"> </w:t>
      </w:r>
      <w:r w:rsidR="009E4366" w:rsidRPr="005F537E">
        <w:rPr>
          <w:sz w:val="24"/>
          <w:szCs w:val="24"/>
        </w:rPr>
        <w:t>parishes</w:t>
      </w:r>
      <w:r w:rsidR="007F4678" w:rsidRPr="005F537E">
        <w:rPr>
          <w:sz w:val="24"/>
          <w:szCs w:val="24"/>
        </w:rPr>
        <w:t xml:space="preserve">, having </w:t>
      </w:r>
      <w:r w:rsidR="00FD2C9A">
        <w:rPr>
          <w:sz w:val="24"/>
          <w:szCs w:val="24"/>
        </w:rPr>
        <w:t>given thought to</w:t>
      </w:r>
      <w:r w:rsidR="007F4678" w:rsidRPr="005F537E">
        <w:rPr>
          <w:sz w:val="24"/>
          <w:szCs w:val="24"/>
        </w:rPr>
        <w:t xml:space="preserve"> the advice below, </w:t>
      </w:r>
      <w:r w:rsidR="002C21C2" w:rsidRPr="005F537E">
        <w:rPr>
          <w:sz w:val="24"/>
          <w:szCs w:val="24"/>
        </w:rPr>
        <w:t>can</w:t>
      </w:r>
      <w:r w:rsidR="009E4366" w:rsidRPr="005F537E">
        <w:rPr>
          <w:sz w:val="24"/>
          <w:szCs w:val="24"/>
        </w:rPr>
        <w:t xml:space="preserve"> complete and return to the</w:t>
      </w:r>
      <w:r w:rsidR="007F4678" w:rsidRPr="005F537E">
        <w:rPr>
          <w:sz w:val="24"/>
          <w:szCs w:val="24"/>
        </w:rPr>
        <w:t xml:space="preserve"> Church Buildings Team at </w:t>
      </w:r>
      <w:hyperlink r:id="rId12" w:history="1">
        <w:r w:rsidR="007F4678" w:rsidRPr="005F537E">
          <w:rPr>
            <w:rStyle w:val="Hyperlink"/>
            <w:sz w:val="24"/>
            <w:szCs w:val="24"/>
          </w:rPr>
          <w:t>DAC@salisbury.anglican.org</w:t>
        </w:r>
      </w:hyperlink>
      <w:r w:rsidR="007F4678" w:rsidRPr="005F537E">
        <w:rPr>
          <w:sz w:val="24"/>
          <w:szCs w:val="24"/>
        </w:rPr>
        <w:t xml:space="preserve">. </w:t>
      </w:r>
    </w:p>
    <w:p w14:paraId="71498058" w14:textId="060300D3" w:rsidR="00510EF5" w:rsidRDefault="00510EF5" w:rsidP="0057119B">
      <w:pPr>
        <w:rPr>
          <w:u w:val="single"/>
        </w:rPr>
      </w:pPr>
    </w:p>
    <w:p w14:paraId="2FDD7D39" w14:textId="1EF7113B" w:rsidR="00530ADF" w:rsidRDefault="00530ADF" w:rsidP="00967AFB">
      <w:pPr>
        <w:jc w:val="center"/>
        <w:rPr>
          <w:u w:val="single"/>
        </w:rPr>
      </w:pPr>
    </w:p>
    <w:p w14:paraId="7AE6D16D" w14:textId="0598E3C3" w:rsidR="00530ADF" w:rsidRDefault="00530ADF" w:rsidP="00967AFB">
      <w:pPr>
        <w:jc w:val="center"/>
        <w:rPr>
          <w:u w:val="single"/>
        </w:rPr>
      </w:pPr>
    </w:p>
    <w:p w14:paraId="253ACCC2" w14:textId="2D2A04A5" w:rsidR="00530ADF" w:rsidRDefault="00624966" w:rsidP="00967AFB">
      <w:pPr>
        <w:jc w:val="center"/>
        <w:rPr>
          <w:u w:val="single"/>
        </w:rPr>
      </w:pPr>
      <w:r>
        <w:rPr>
          <w:noProof/>
        </w:rPr>
        <w:lastRenderedPageBreak/>
        <mc:AlternateContent>
          <mc:Choice Requires="wps">
            <w:drawing>
              <wp:anchor distT="45720" distB="45720" distL="114300" distR="114300" simplePos="0" relativeHeight="251663360" behindDoc="0" locked="0" layoutInCell="1" allowOverlap="1" wp14:anchorId="5F54391B" wp14:editId="28017C10">
                <wp:simplePos x="0" y="0"/>
                <wp:positionH relativeFrom="margin">
                  <wp:posOffset>-2540</wp:posOffset>
                </wp:positionH>
                <wp:positionV relativeFrom="paragraph">
                  <wp:posOffset>5185410</wp:posOffset>
                </wp:positionV>
                <wp:extent cx="5721350" cy="3547110"/>
                <wp:effectExtent l="0" t="0" r="1270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547110"/>
                        </a:xfrm>
                        <a:prstGeom prst="rect">
                          <a:avLst/>
                        </a:prstGeom>
                        <a:solidFill>
                          <a:srgbClr val="FFFFFF"/>
                        </a:solidFill>
                        <a:ln w="9525">
                          <a:solidFill>
                            <a:srgbClr val="000000"/>
                          </a:solidFill>
                          <a:miter lim="800000"/>
                          <a:headEnd/>
                          <a:tailEnd/>
                        </a:ln>
                      </wps:spPr>
                      <wps:txbx>
                        <w:txbxContent>
                          <w:p w14:paraId="5BBF31B5" w14:textId="0E26C0F9" w:rsidR="00803937" w:rsidRPr="005F537E" w:rsidRDefault="00887F58" w:rsidP="00887F58">
                            <w:pPr>
                              <w:jc w:val="center"/>
                              <w:rPr>
                                <w:sz w:val="24"/>
                                <w:szCs w:val="24"/>
                                <w:u w:val="single"/>
                              </w:rPr>
                            </w:pPr>
                            <w:r w:rsidRPr="005F537E">
                              <w:rPr>
                                <w:sz w:val="24"/>
                                <w:szCs w:val="24"/>
                                <w:u w:val="single"/>
                              </w:rPr>
                              <w:t>DAC Advice for Archaeological Considerations</w:t>
                            </w:r>
                          </w:p>
                          <w:p w14:paraId="60A43D60" w14:textId="41CA9409" w:rsidR="00887F58" w:rsidRPr="00B1709E" w:rsidRDefault="00321A3B" w:rsidP="00B1709E">
                            <w:pPr>
                              <w:rPr>
                                <w:sz w:val="24"/>
                                <w:szCs w:val="24"/>
                                <w:u w:val="single"/>
                              </w:rPr>
                            </w:pPr>
                            <w:r>
                              <w:rPr>
                                <w:sz w:val="24"/>
                                <w:szCs w:val="24"/>
                              </w:rPr>
                              <w:t>A</w:t>
                            </w:r>
                            <w:r w:rsidR="00FF43EC" w:rsidRPr="00B1709E">
                              <w:rPr>
                                <w:sz w:val="24"/>
                                <w:szCs w:val="24"/>
                              </w:rPr>
                              <w:t xml:space="preserve"> tree should not be planted over known or suspected graves</w:t>
                            </w:r>
                            <w:r w:rsidR="001516B6" w:rsidRPr="00B1709E">
                              <w:rPr>
                                <w:sz w:val="24"/>
                                <w:szCs w:val="24"/>
                              </w:rPr>
                              <w:t>,</w:t>
                            </w:r>
                            <w:r w:rsidR="00FF43EC" w:rsidRPr="00B1709E">
                              <w:rPr>
                                <w:sz w:val="24"/>
                                <w:szCs w:val="24"/>
                              </w:rPr>
                              <w:t xml:space="preserve"> and </w:t>
                            </w:r>
                            <w:r w:rsidR="001516B6" w:rsidRPr="00B1709E">
                              <w:rPr>
                                <w:sz w:val="24"/>
                                <w:szCs w:val="24"/>
                              </w:rPr>
                              <w:t xml:space="preserve">should </w:t>
                            </w:r>
                            <w:r w:rsidR="00030D78" w:rsidRPr="00B1709E">
                              <w:rPr>
                                <w:sz w:val="24"/>
                                <w:szCs w:val="24"/>
                              </w:rPr>
                              <w:t xml:space="preserve">ideally be located in a part of the churchyard that is known </w:t>
                            </w:r>
                            <w:r w:rsidR="00030D78" w:rsidRPr="00B1709E">
                              <w:rPr>
                                <w:sz w:val="24"/>
                                <w:szCs w:val="24"/>
                                <w:u w:val="single"/>
                              </w:rPr>
                              <w:t>not</w:t>
                            </w:r>
                            <w:r w:rsidR="00030D78" w:rsidRPr="00B1709E">
                              <w:rPr>
                                <w:sz w:val="24"/>
                                <w:szCs w:val="24"/>
                              </w:rPr>
                              <w:t xml:space="preserve"> to have previously been used for burial.</w:t>
                            </w:r>
                          </w:p>
                          <w:p w14:paraId="60BDBD40" w14:textId="5563831B" w:rsidR="00717A8F" w:rsidRPr="00B1709E" w:rsidRDefault="00717A8F" w:rsidP="00B1709E">
                            <w:pPr>
                              <w:rPr>
                                <w:sz w:val="24"/>
                                <w:szCs w:val="24"/>
                                <w:u w:val="single"/>
                              </w:rPr>
                            </w:pPr>
                            <w:proofErr w:type="gramStart"/>
                            <w:r w:rsidRPr="00B1709E">
                              <w:rPr>
                                <w:sz w:val="24"/>
                                <w:szCs w:val="24"/>
                              </w:rPr>
                              <w:t>Take into account</w:t>
                            </w:r>
                            <w:proofErr w:type="gramEnd"/>
                            <w:r w:rsidRPr="00B1709E">
                              <w:rPr>
                                <w:sz w:val="24"/>
                                <w:szCs w:val="24"/>
                              </w:rPr>
                              <w:t xml:space="preserve"> the rooting of a mature tree, which will extend beyond the initial tree planting pit. You may therefore wish to consider the species of tree</w:t>
                            </w:r>
                            <w:r w:rsidR="00A75212" w:rsidRPr="00B1709E">
                              <w:rPr>
                                <w:sz w:val="24"/>
                                <w:szCs w:val="24"/>
                              </w:rPr>
                              <w:t xml:space="preserve"> to be planted and its rooting characteristics.</w:t>
                            </w:r>
                          </w:p>
                          <w:p w14:paraId="6C519B27" w14:textId="0BEE1425" w:rsidR="00F36941" w:rsidRDefault="00287B66" w:rsidP="00B1709E">
                            <w:pPr>
                              <w:rPr>
                                <w:sz w:val="24"/>
                                <w:szCs w:val="24"/>
                              </w:rPr>
                            </w:pPr>
                            <w:r w:rsidRPr="00B1709E">
                              <w:rPr>
                                <w:sz w:val="24"/>
                                <w:szCs w:val="24"/>
                              </w:rPr>
                              <w:t>A mature tree may require pruning and maintenance so its location may need</w:t>
                            </w:r>
                            <w:r w:rsidR="00365FDD" w:rsidRPr="00B1709E">
                              <w:rPr>
                                <w:sz w:val="24"/>
                                <w:szCs w:val="24"/>
                              </w:rPr>
                              <w:t xml:space="preserve"> to be accessible, without damage to graves, memorials or other significant structures.</w:t>
                            </w:r>
                            <w:r w:rsidR="00A974D2">
                              <w:rPr>
                                <w:sz w:val="24"/>
                                <w:szCs w:val="24"/>
                              </w:rPr>
                              <w:t xml:space="preserve"> Generally, areas that</w:t>
                            </w:r>
                            <w:r w:rsidR="00991169">
                              <w:rPr>
                                <w:sz w:val="24"/>
                                <w:szCs w:val="24"/>
                              </w:rPr>
                              <w:t xml:space="preserve"> become very wet during </w:t>
                            </w:r>
                            <w:r w:rsidR="00AF380C">
                              <w:rPr>
                                <w:sz w:val="24"/>
                                <w:szCs w:val="24"/>
                              </w:rPr>
                              <w:t>the winter months should be avoided.</w:t>
                            </w:r>
                          </w:p>
                          <w:p w14:paraId="38ED584F" w14:textId="77777777" w:rsidR="00F36941" w:rsidRPr="00B1709E" w:rsidRDefault="00F36941" w:rsidP="00F36941">
                            <w:pPr>
                              <w:rPr>
                                <w:sz w:val="24"/>
                                <w:szCs w:val="24"/>
                                <w:u w:val="single"/>
                              </w:rPr>
                            </w:pPr>
                            <w:r w:rsidRPr="00B1709E">
                              <w:rPr>
                                <w:sz w:val="24"/>
                                <w:szCs w:val="24"/>
                              </w:rPr>
                              <w:t xml:space="preserve">The location should consider other possible archaeological constraints beyond graves such as the proximity to the foundation of the church or graveyard monuments, tombs, and memorials, some of which might be listed. The County’s Historic Environment </w:t>
                            </w:r>
                            <w:r>
                              <w:rPr>
                                <w:sz w:val="24"/>
                                <w:szCs w:val="24"/>
                              </w:rPr>
                              <w:t>R</w:t>
                            </w:r>
                            <w:r w:rsidRPr="00B1709E">
                              <w:rPr>
                                <w:sz w:val="24"/>
                                <w:szCs w:val="24"/>
                              </w:rPr>
                              <w:t>ecord (HER) may also provide information on other archaeological remains that might be affected beyond those related to the church and its graveyard.</w:t>
                            </w:r>
                          </w:p>
                          <w:p w14:paraId="7E41AF41" w14:textId="77777777" w:rsidR="00F36941" w:rsidRPr="00F36941" w:rsidRDefault="00F36941" w:rsidP="00B17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4391B" id="_x0000_s1027" type="#_x0000_t202" style="position:absolute;left:0;text-align:left;margin-left:-.2pt;margin-top:408.3pt;width:450.5pt;height:279.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NDEwIAACcEAAAOAAAAZHJzL2Uyb0RvYy54bWysk99v2yAQx98n7X9AvC+O02RtrThVly7T&#10;pO6H1O0PuGAco2GOAYmd/fU9sJtG3fYyjQfEcfDl7nPH8qZvNTtI5xWakueTKWfSCKyU2ZX8+7fN&#10;myvOfABTgUYjS36Unt+sXr9adraQM2xQV9IxEjG+6GzJmxBskWVeNLIFP0ErDTlrdC0EMt0uqxx0&#10;pN7qbDadvs06dJV1KKT3tHs3OPkq6de1FOFLXXsZmC45xRbS7NK8jXO2WkKxc2AbJcYw4B+iaEEZ&#10;evQkdQcB2N6p36RaJRx6rMNEYJthXSshUw6UTT59kc1DA1amXAiOtydM/v/Jis+HB/vVsdC/w54K&#10;mJLw9h7FD88MrhswO3nrHHaNhIoeziOyrLO+GK9G1L7wUWTbfcKKigz7gEmor10bqVCejNSpAMcT&#10;dNkHJmhzcTnLLxbkEuS7WMwv8zyVJYPi6bp1PnyQ2LK4KLmjqiZ5ONz7EMOB4ulIfM2jVtVGaZ0M&#10;t9uutWMHoA7YpJEyeHFMG9aV/HoxWwwE/ioxTeNPEq0K1MpatSW/Oh2CInJ7b6rUaAGUHtYUsjYj&#10;yMhuoBj6bc9UNVKOXLdYHYmsw6Fz6afRokH3i7OOurbk/ucenORMfzRUnet8Po9tnow5oSXDnXu2&#10;5x4wgqRKHjgbluuQvkbkZvCWqlirxPc5kjFk6saEffw5sd3P7XTq+X+vHgEAAP//AwBQSwMEFAAG&#10;AAgAAAAhAJn2A07fAAAACgEAAA8AAABkcnMvZG93bnJldi54bWxMj8tOwzAQRfdI/IM1SGxQ6/RB&#10;2oY4FUICwQ4Kgq0bT5MIexxsNw1/z7CC5ehenXum3I7OigFD7DwpmE0zEEi1Nx01Ct5e7ydrEDFp&#10;Mtp6QgXfGGFbnZ+VujD+RC847FIjGEKx0AralPpCyli36HSc+h6Js4MPTic+QyNN0CeGOyvnWZZL&#10;pzvihVb3eNdi/bk7OgXr5ePwEZ8Wz+91frCbdLUaHr6CUpcX4+0NiIRj+ivDrz6rQ8VOe38kE4VV&#10;MFlykVGzPAfB+YbXQOy5uFhdz0FWpfz/QvUDAAD//wMAUEsBAi0AFAAGAAgAAAAhALaDOJL+AAAA&#10;4QEAABMAAAAAAAAAAAAAAAAAAAAAAFtDb250ZW50X1R5cGVzXS54bWxQSwECLQAUAAYACAAAACEA&#10;OP0h/9YAAACUAQAACwAAAAAAAAAAAAAAAAAvAQAAX3JlbHMvLnJlbHNQSwECLQAUAAYACAAAACEA&#10;JypjQxMCAAAnBAAADgAAAAAAAAAAAAAAAAAuAgAAZHJzL2Uyb0RvYy54bWxQSwECLQAUAAYACAAA&#10;ACEAmfYDTt8AAAAKAQAADwAAAAAAAAAAAAAAAABtBAAAZHJzL2Rvd25yZXYueG1sUEsFBgAAAAAE&#10;AAQA8wAAAHkFAAAAAA==&#10;">
                <v:textbox>
                  <w:txbxContent>
                    <w:p w14:paraId="5BBF31B5" w14:textId="0E26C0F9" w:rsidR="00803937" w:rsidRPr="005F537E" w:rsidRDefault="00887F58" w:rsidP="00887F58">
                      <w:pPr>
                        <w:jc w:val="center"/>
                        <w:rPr>
                          <w:sz w:val="24"/>
                          <w:szCs w:val="24"/>
                          <w:u w:val="single"/>
                        </w:rPr>
                      </w:pPr>
                      <w:r w:rsidRPr="005F537E">
                        <w:rPr>
                          <w:sz w:val="24"/>
                          <w:szCs w:val="24"/>
                          <w:u w:val="single"/>
                        </w:rPr>
                        <w:t>DAC Advice for Archaeological Considerations</w:t>
                      </w:r>
                    </w:p>
                    <w:p w14:paraId="60A43D60" w14:textId="41CA9409" w:rsidR="00887F58" w:rsidRPr="00B1709E" w:rsidRDefault="00321A3B" w:rsidP="00B1709E">
                      <w:pPr>
                        <w:rPr>
                          <w:sz w:val="24"/>
                          <w:szCs w:val="24"/>
                          <w:u w:val="single"/>
                        </w:rPr>
                      </w:pPr>
                      <w:r>
                        <w:rPr>
                          <w:sz w:val="24"/>
                          <w:szCs w:val="24"/>
                        </w:rPr>
                        <w:t>A</w:t>
                      </w:r>
                      <w:r w:rsidR="00FF43EC" w:rsidRPr="00B1709E">
                        <w:rPr>
                          <w:sz w:val="24"/>
                          <w:szCs w:val="24"/>
                        </w:rPr>
                        <w:t xml:space="preserve"> tree should not be planted over known or suspected graves</w:t>
                      </w:r>
                      <w:r w:rsidR="001516B6" w:rsidRPr="00B1709E">
                        <w:rPr>
                          <w:sz w:val="24"/>
                          <w:szCs w:val="24"/>
                        </w:rPr>
                        <w:t>,</w:t>
                      </w:r>
                      <w:r w:rsidR="00FF43EC" w:rsidRPr="00B1709E">
                        <w:rPr>
                          <w:sz w:val="24"/>
                          <w:szCs w:val="24"/>
                        </w:rPr>
                        <w:t xml:space="preserve"> and </w:t>
                      </w:r>
                      <w:r w:rsidR="001516B6" w:rsidRPr="00B1709E">
                        <w:rPr>
                          <w:sz w:val="24"/>
                          <w:szCs w:val="24"/>
                        </w:rPr>
                        <w:t xml:space="preserve">should </w:t>
                      </w:r>
                      <w:r w:rsidR="00030D78" w:rsidRPr="00B1709E">
                        <w:rPr>
                          <w:sz w:val="24"/>
                          <w:szCs w:val="24"/>
                        </w:rPr>
                        <w:t xml:space="preserve">ideally be located in a part of the churchyard that is known </w:t>
                      </w:r>
                      <w:r w:rsidR="00030D78" w:rsidRPr="00B1709E">
                        <w:rPr>
                          <w:sz w:val="24"/>
                          <w:szCs w:val="24"/>
                          <w:u w:val="single"/>
                        </w:rPr>
                        <w:t>not</w:t>
                      </w:r>
                      <w:r w:rsidR="00030D78" w:rsidRPr="00B1709E">
                        <w:rPr>
                          <w:sz w:val="24"/>
                          <w:szCs w:val="24"/>
                        </w:rPr>
                        <w:t xml:space="preserve"> to have previously been used for burial.</w:t>
                      </w:r>
                    </w:p>
                    <w:p w14:paraId="60BDBD40" w14:textId="5563831B" w:rsidR="00717A8F" w:rsidRPr="00B1709E" w:rsidRDefault="00717A8F" w:rsidP="00B1709E">
                      <w:pPr>
                        <w:rPr>
                          <w:sz w:val="24"/>
                          <w:szCs w:val="24"/>
                          <w:u w:val="single"/>
                        </w:rPr>
                      </w:pPr>
                      <w:proofErr w:type="gramStart"/>
                      <w:r w:rsidRPr="00B1709E">
                        <w:rPr>
                          <w:sz w:val="24"/>
                          <w:szCs w:val="24"/>
                        </w:rPr>
                        <w:t>Take into account</w:t>
                      </w:r>
                      <w:proofErr w:type="gramEnd"/>
                      <w:r w:rsidRPr="00B1709E">
                        <w:rPr>
                          <w:sz w:val="24"/>
                          <w:szCs w:val="24"/>
                        </w:rPr>
                        <w:t xml:space="preserve"> the rooting of a mature tree, which will extend beyond the initial tree planting pit. You may therefore wish to consider the species of tree</w:t>
                      </w:r>
                      <w:r w:rsidR="00A75212" w:rsidRPr="00B1709E">
                        <w:rPr>
                          <w:sz w:val="24"/>
                          <w:szCs w:val="24"/>
                        </w:rPr>
                        <w:t xml:space="preserve"> to be planted and its rooting characteristics.</w:t>
                      </w:r>
                    </w:p>
                    <w:p w14:paraId="6C519B27" w14:textId="0BEE1425" w:rsidR="00F36941" w:rsidRDefault="00287B66" w:rsidP="00B1709E">
                      <w:pPr>
                        <w:rPr>
                          <w:sz w:val="24"/>
                          <w:szCs w:val="24"/>
                        </w:rPr>
                      </w:pPr>
                      <w:r w:rsidRPr="00B1709E">
                        <w:rPr>
                          <w:sz w:val="24"/>
                          <w:szCs w:val="24"/>
                        </w:rPr>
                        <w:t>A mature tree may require pruning and maintenance so its location may need</w:t>
                      </w:r>
                      <w:r w:rsidR="00365FDD" w:rsidRPr="00B1709E">
                        <w:rPr>
                          <w:sz w:val="24"/>
                          <w:szCs w:val="24"/>
                        </w:rPr>
                        <w:t xml:space="preserve"> to be accessible, without damage to graves, memorials or other significant structures.</w:t>
                      </w:r>
                      <w:r w:rsidR="00A974D2">
                        <w:rPr>
                          <w:sz w:val="24"/>
                          <w:szCs w:val="24"/>
                        </w:rPr>
                        <w:t xml:space="preserve"> Generally, areas that</w:t>
                      </w:r>
                      <w:r w:rsidR="00991169">
                        <w:rPr>
                          <w:sz w:val="24"/>
                          <w:szCs w:val="24"/>
                        </w:rPr>
                        <w:t xml:space="preserve"> become very wet during </w:t>
                      </w:r>
                      <w:r w:rsidR="00AF380C">
                        <w:rPr>
                          <w:sz w:val="24"/>
                          <w:szCs w:val="24"/>
                        </w:rPr>
                        <w:t>the winter months should be avoided.</w:t>
                      </w:r>
                    </w:p>
                    <w:p w14:paraId="38ED584F" w14:textId="77777777" w:rsidR="00F36941" w:rsidRPr="00B1709E" w:rsidRDefault="00F36941" w:rsidP="00F36941">
                      <w:pPr>
                        <w:rPr>
                          <w:sz w:val="24"/>
                          <w:szCs w:val="24"/>
                          <w:u w:val="single"/>
                        </w:rPr>
                      </w:pPr>
                      <w:r w:rsidRPr="00B1709E">
                        <w:rPr>
                          <w:sz w:val="24"/>
                          <w:szCs w:val="24"/>
                        </w:rPr>
                        <w:t xml:space="preserve">The location should consider other possible archaeological constraints beyond graves such as the proximity to the foundation of the church or graveyard monuments, tombs, and memorials, some of which might be listed. The County’s Historic Environment </w:t>
                      </w:r>
                      <w:r>
                        <w:rPr>
                          <w:sz w:val="24"/>
                          <w:szCs w:val="24"/>
                        </w:rPr>
                        <w:t>R</w:t>
                      </w:r>
                      <w:r w:rsidRPr="00B1709E">
                        <w:rPr>
                          <w:sz w:val="24"/>
                          <w:szCs w:val="24"/>
                        </w:rPr>
                        <w:t>ecord (HER) may also provide information on other archaeological remains that might be affected beyond those related to the church and its graveyard.</w:t>
                      </w:r>
                    </w:p>
                    <w:p w14:paraId="7E41AF41" w14:textId="77777777" w:rsidR="00F36941" w:rsidRPr="00F36941" w:rsidRDefault="00F36941" w:rsidP="00B1709E">
                      <w:pPr>
                        <w:rPr>
                          <w:sz w:val="24"/>
                          <w:szCs w:val="24"/>
                        </w:rPr>
                      </w:pP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2FAAF8E8" wp14:editId="4000E8D6">
                <wp:simplePos x="0" y="0"/>
                <wp:positionH relativeFrom="margin">
                  <wp:posOffset>-2540</wp:posOffset>
                </wp:positionH>
                <wp:positionV relativeFrom="paragraph">
                  <wp:posOffset>121176</wp:posOffset>
                </wp:positionV>
                <wp:extent cx="5721350" cy="4988560"/>
                <wp:effectExtent l="0" t="0" r="12700" b="215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4988560"/>
                        </a:xfrm>
                        <a:prstGeom prst="rect">
                          <a:avLst/>
                        </a:prstGeom>
                        <a:solidFill>
                          <a:srgbClr val="FFFFFF"/>
                        </a:solidFill>
                        <a:ln w="9525">
                          <a:solidFill>
                            <a:srgbClr val="000000"/>
                          </a:solidFill>
                          <a:miter lim="800000"/>
                          <a:headEnd/>
                          <a:tailEnd/>
                        </a:ln>
                      </wps:spPr>
                      <wps:txbx>
                        <w:txbxContent>
                          <w:p w14:paraId="7C0F699C" w14:textId="08E16C5B" w:rsidR="00311BAA" w:rsidRPr="005F537E" w:rsidRDefault="00311BAA" w:rsidP="00311BAA">
                            <w:pPr>
                              <w:jc w:val="center"/>
                              <w:rPr>
                                <w:sz w:val="24"/>
                                <w:szCs w:val="24"/>
                                <w:u w:val="single"/>
                              </w:rPr>
                            </w:pPr>
                            <w:r w:rsidRPr="005F537E">
                              <w:rPr>
                                <w:sz w:val="24"/>
                                <w:szCs w:val="24"/>
                                <w:u w:val="single"/>
                              </w:rPr>
                              <w:t xml:space="preserve">DAC Advice for </w:t>
                            </w:r>
                            <w:r w:rsidR="00613FF6">
                              <w:rPr>
                                <w:sz w:val="24"/>
                                <w:szCs w:val="24"/>
                                <w:u w:val="single"/>
                              </w:rPr>
                              <w:t>Choosing a Tree</w:t>
                            </w:r>
                          </w:p>
                          <w:p w14:paraId="4D79E839" w14:textId="7C735B06" w:rsidR="00311BAA" w:rsidRDefault="00250071" w:rsidP="00EE321A">
                            <w:pPr>
                              <w:rPr>
                                <w:sz w:val="24"/>
                                <w:szCs w:val="24"/>
                              </w:rPr>
                            </w:pPr>
                            <w:r>
                              <w:rPr>
                                <w:sz w:val="24"/>
                                <w:szCs w:val="24"/>
                              </w:rPr>
                              <w:t>Scale is an important factor</w:t>
                            </w:r>
                            <w:r w:rsidR="001773EE">
                              <w:rPr>
                                <w:sz w:val="24"/>
                                <w:szCs w:val="24"/>
                              </w:rPr>
                              <w:t xml:space="preserve"> in the choice and positioning of new trees in relation to their mature height and spread, to their proximity to the church, the boundary wall or adjoining buildings, and to the effect of root systems on existing memorials and land for future burials</w:t>
                            </w:r>
                            <w:r w:rsidR="00AC70E2">
                              <w:rPr>
                                <w:sz w:val="24"/>
                                <w:szCs w:val="24"/>
                              </w:rPr>
                              <w:t xml:space="preserve"> as well as on </w:t>
                            </w:r>
                            <w:r w:rsidR="005B23BE">
                              <w:rPr>
                                <w:sz w:val="24"/>
                                <w:szCs w:val="24"/>
                              </w:rPr>
                              <w:t>underground drain</w:t>
                            </w:r>
                            <w:r w:rsidR="00D53BE6">
                              <w:rPr>
                                <w:sz w:val="24"/>
                                <w:szCs w:val="24"/>
                              </w:rPr>
                              <w:t>age</w:t>
                            </w:r>
                            <w:r w:rsidR="005B23BE">
                              <w:rPr>
                                <w:sz w:val="24"/>
                                <w:szCs w:val="24"/>
                              </w:rPr>
                              <w:t xml:space="preserve"> systems. </w:t>
                            </w:r>
                            <w:r w:rsidR="001773EE">
                              <w:rPr>
                                <w:sz w:val="24"/>
                                <w:szCs w:val="24"/>
                              </w:rPr>
                              <w:t>Planting propos</w:t>
                            </w:r>
                            <w:r w:rsidR="00314C6E">
                              <w:rPr>
                                <w:sz w:val="24"/>
                                <w:szCs w:val="24"/>
                              </w:rPr>
                              <w:t xml:space="preserve">als </w:t>
                            </w:r>
                            <w:r w:rsidR="00DF1015">
                              <w:rPr>
                                <w:sz w:val="24"/>
                                <w:szCs w:val="24"/>
                              </w:rPr>
                              <w:t>should</w:t>
                            </w:r>
                            <w:r w:rsidR="00314C6E">
                              <w:rPr>
                                <w:sz w:val="24"/>
                                <w:szCs w:val="24"/>
                              </w:rPr>
                              <w:t xml:space="preserve"> conform to the PCC’s wider policy for the conservation of the churchyard.</w:t>
                            </w:r>
                          </w:p>
                          <w:p w14:paraId="170A4201" w14:textId="13B1C4A9" w:rsidR="00F51CF0" w:rsidRDefault="00F51CF0" w:rsidP="00EE321A">
                            <w:pPr>
                              <w:rPr>
                                <w:sz w:val="24"/>
                                <w:szCs w:val="24"/>
                              </w:rPr>
                            </w:pPr>
                            <w:r>
                              <w:rPr>
                                <w:sz w:val="24"/>
                                <w:szCs w:val="24"/>
                              </w:rPr>
                              <w:t>Suitable species of larger trees include</w:t>
                            </w:r>
                            <w:r w:rsidR="00950413">
                              <w:rPr>
                                <w:sz w:val="24"/>
                                <w:szCs w:val="24"/>
                              </w:rPr>
                              <w:t xml:space="preserve"> yew (the spreading form taxus </w:t>
                            </w:r>
                            <w:proofErr w:type="spellStart"/>
                            <w:r w:rsidR="00950413">
                              <w:rPr>
                                <w:sz w:val="24"/>
                                <w:szCs w:val="24"/>
                              </w:rPr>
                              <w:t>baccata</w:t>
                            </w:r>
                            <w:proofErr w:type="spellEnd"/>
                            <w:r w:rsidR="00950413">
                              <w:rPr>
                                <w:sz w:val="24"/>
                                <w:szCs w:val="24"/>
                              </w:rPr>
                              <w:t xml:space="preserve">), Scots pine, cedar of Lebanon, </w:t>
                            </w:r>
                            <w:proofErr w:type="gramStart"/>
                            <w:r w:rsidR="00950413">
                              <w:rPr>
                                <w:sz w:val="24"/>
                                <w:szCs w:val="24"/>
                              </w:rPr>
                              <w:t>small leafed</w:t>
                            </w:r>
                            <w:proofErr w:type="gramEnd"/>
                            <w:r w:rsidR="00950413">
                              <w:rPr>
                                <w:sz w:val="24"/>
                                <w:szCs w:val="24"/>
                              </w:rPr>
                              <w:t xml:space="preserve"> lime, </w:t>
                            </w:r>
                            <w:r w:rsidR="004361CA">
                              <w:rPr>
                                <w:sz w:val="24"/>
                                <w:szCs w:val="24"/>
                              </w:rPr>
                              <w:t>beech,</w:t>
                            </w:r>
                            <w:r w:rsidR="00950413">
                              <w:rPr>
                                <w:sz w:val="24"/>
                                <w:szCs w:val="24"/>
                              </w:rPr>
                              <w:t xml:space="preserve"> horse chestnut and field maple. Hedging species such as hawthorn, blackthorn, gueld</w:t>
                            </w:r>
                            <w:r w:rsidR="00410A85">
                              <w:rPr>
                                <w:sz w:val="24"/>
                                <w:szCs w:val="24"/>
                              </w:rPr>
                              <w:t xml:space="preserve">er rose, hazel and the wayfaring tree can form useful screening. The various varieties of </w:t>
                            </w:r>
                            <w:r w:rsidR="00FB2D2B">
                              <w:rPr>
                                <w:sz w:val="24"/>
                                <w:szCs w:val="24"/>
                              </w:rPr>
                              <w:t>Cupressus, willow and poplar</w:t>
                            </w:r>
                            <w:r w:rsidR="00410A85">
                              <w:rPr>
                                <w:sz w:val="24"/>
                                <w:szCs w:val="24"/>
                              </w:rPr>
                              <w:t xml:space="preserve"> are </w:t>
                            </w:r>
                            <w:r w:rsidR="00410A85" w:rsidRPr="00FB2D2B">
                              <w:rPr>
                                <w:sz w:val="24"/>
                                <w:szCs w:val="24"/>
                                <w:u w:val="single"/>
                              </w:rPr>
                              <w:t>not</w:t>
                            </w:r>
                            <w:r w:rsidR="00410A85">
                              <w:rPr>
                                <w:sz w:val="24"/>
                                <w:szCs w:val="24"/>
                              </w:rPr>
                              <w:t xml:space="preserve"> recommended for </w:t>
                            </w:r>
                            <w:r w:rsidR="00FB2D2B">
                              <w:rPr>
                                <w:sz w:val="24"/>
                                <w:szCs w:val="24"/>
                              </w:rPr>
                              <w:t>churchyards</w:t>
                            </w:r>
                            <w:r w:rsidR="00410A85">
                              <w:rPr>
                                <w:sz w:val="24"/>
                                <w:szCs w:val="24"/>
                              </w:rPr>
                              <w:t>.</w:t>
                            </w:r>
                          </w:p>
                          <w:p w14:paraId="015CD2F2" w14:textId="2101D371" w:rsidR="00217B29" w:rsidRPr="00217B29" w:rsidRDefault="00217B29" w:rsidP="00EE321A">
                            <w:pPr>
                              <w:rPr>
                                <w:sz w:val="24"/>
                                <w:szCs w:val="24"/>
                                <w:u w:val="single"/>
                              </w:rPr>
                            </w:pPr>
                            <w:r>
                              <w:rPr>
                                <w:sz w:val="24"/>
                                <w:szCs w:val="24"/>
                              </w:rPr>
                              <w:t xml:space="preserve">Consider the soil conditions; these will vary throughout the country and advice on planting may be available from </w:t>
                            </w:r>
                            <w:r w:rsidR="00961CB4">
                              <w:rPr>
                                <w:sz w:val="24"/>
                                <w:szCs w:val="24"/>
                              </w:rPr>
                              <w:t>local stock suppliers</w:t>
                            </w:r>
                            <w:r w:rsidR="008E7395">
                              <w:rPr>
                                <w:sz w:val="24"/>
                                <w:szCs w:val="24"/>
                              </w:rPr>
                              <w:t>.</w:t>
                            </w:r>
                          </w:p>
                          <w:p w14:paraId="36923951" w14:textId="3D93746E" w:rsidR="00C03D7C" w:rsidRDefault="00C03D7C" w:rsidP="00EE321A">
                            <w:pPr>
                              <w:rPr>
                                <w:sz w:val="24"/>
                                <w:szCs w:val="24"/>
                              </w:rPr>
                            </w:pPr>
                            <w:r>
                              <w:rPr>
                                <w:sz w:val="24"/>
                                <w:szCs w:val="24"/>
                              </w:rPr>
                              <w:t>Maintenance of the tree is essential with watering along with formative pruning and when necessary, the slackening of tree ties to avoid strangulation.</w:t>
                            </w:r>
                            <w:r w:rsidR="006E0F43">
                              <w:rPr>
                                <w:sz w:val="24"/>
                                <w:szCs w:val="24"/>
                              </w:rPr>
                              <w:t xml:space="preserve"> T</w:t>
                            </w:r>
                            <w:r w:rsidR="00DC79FC">
                              <w:rPr>
                                <w:sz w:val="24"/>
                                <w:szCs w:val="24"/>
                              </w:rPr>
                              <w:t>ree limbs should be kept clear of the church and other churchyard buildings</w:t>
                            </w:r>
                            <w:r w:rsidR="009F79C2">
                              <w:rPr>
                                <w:sz w:val="24"/>
                                <w:szCs w:val="24"/>
                              </w:rPr>
                              <w:t>, both to prevent damage to the buildings and</w:t>
                            </w:r>
                            <w:r w:rsidR="00D2258E">
                              <w:rPr>
                                <w:sz w:val="24"/>
                                <w:szCs w:val="24"/>
                              </w:rPr>
                              <w:t xml:space="preserve"> </w:t>
                            </w:r>
                            <w:r w:rsidR="00B80694">
                              <w:rPr>
                                <w:sz w:val="24"/>
                                <w:szCs w:val="24"/>
                              </w:rPr>
                              <w:t xml:space="preserve">to </w:t>
                            </w:r>
                            <w:r w:rsidR="00D2258E">
                              <w:rPr>
                                <w:sz w:val="24"/>
                                <w:szCs w:val="24"/>
                              </w:rPr>
                              <w:t xml:space="preserve">discourage squirrels from accessing </w:t>
                            </w:r>
                            <w:r w:rsidR="0058544C">
                              <w:rPr>
                                <w:sz w:val="24"/>
                                <w:szCs w:val="24"/>
                              </w:rPr>
                              <w:t>and inhabiting the roo</w:t>
                            </w:r>
                            <w:r w:rsidR="007102FD">
                              <w:rPr>
                                <w:sz w:val="24"/>
                                <w:szCs w:val="24"/>
                              </w:rPr>
                              <w:t>f</w:t>
                            </w:r>
                            <w:r w:rsidR="0058544C">
                              <w:rPr>
                                <w:sz w:val="24"/>
                                <w:szCs w:val="24"/>
                              </w:rPr>
                              <w:t xml:space="preserve">s and roof cavities. </w:t>
                            </w:r>
                            <w:r w:rsidR="00C504E9">
                              <w:rPr>
                                <w:sz w:val="24"/>
                                <w:szCs w:val="24"/>
                              </w:rPr>
                              <w:t>The clearing of fallen leaves</w:t>
                            </w:r>
                            <w:r w:rsidR="00A55551">
                              <w:rPr>
                                <w:sz w:val="24"/>
                                <w:szCs w:val="24"/>
                              </w:rPr>
                              <w:t xml:space="preserve"> etc from gutters and </w:t>
                            </w:r>
                            <w:r w:rsidR="00BE3D20">
                              <w:rPr>
                                <w:sz w:val="24"/>
                                <w:szCs w:val="24"/>
                              </w:rPr>
                              <w:t xml:space="preserve">the ground </w:t>
                            </w:r>
                            <w:r w:rsidR="00697D9D">
                              <w:rPr>
                                <w:sz w:val="24"/>
                                <w:szCs w:val="24"/>
                              </w:rPr>
                              <w:t>must also be considered.</w:t>
                            </w:r>
                          </w:p>
                          <w:p w14:paraId="799A6886" w14:textId="0CDE5DEE" w:rsidR="004361CA" w:rsidRDefault="004361CA" w:rsidP="00EE321A">
                            <w:pPr>
                              <w:rPr>
                                <w:sz w:val="24"/>
                                <w:szCs w:val="24"/>
                              </w:rPr>
                            </w:pPr>
                            <w:r>
                              <w:rPr>
                                <w:sz w:val="24"/>
                                <w:szCs w:val="24"/>
                              </w:rPr>
                              <w:t>If a specimen tree is to be planted</w:t>
                            </w:r>
                            <w:r w:rsidR="007C7064">
                              <w:rPr>
                                <w:sz w:val="24"/>
                                <w:szCs w:val="24"/>
                              </w:rPr>
                              <w:t xml:space="preserve"> to achieve immediate impact, a standard sized specimen with a girth of 8 to 10 </w:t>
                            </w:r>
                            <w:r w:rsidR="00736CA9">
                              <w:rPr>
                                <w:sz w:val="24"/>
                                <w:szCs w:val="24"/>
                              </w:rPr>
                              <w:t>centimetres should be planted and suitably staked and tied.</w:t>
                            </w:r>
                          </w:p>
                          <w:p w14:paraId="34B939B6" w14:textId="77777777" w:rsidR="00736CA9" w:rsidRDefault="00736CA9" w:rsidP="00EE321A">
                            <w:pPr>
                              <w:rPr>
                                <w:sz w:val="24"/>
                                <w:szCs w:val="24"/>
                              </w:rPr>
                            </w:pPr>
                          </w:p>
                          <w:p w14:paraId="176FFFB7" w14:textId="77777777" w:rsidR="00B1709E" w:rsidRPr="00566156" w:rsidRDefault="00B1709E" w:rsidP="00EE321A">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AF8E8" id="Text Box 3" o:spid="_x0000_s1028" type="#_x0000_t202" style="position:absolute;left:0;text-align:left;margin-left:-.2pt;margin-top:9.55pt;width:450.5pt;height:392.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C0FQIAACcEAAAOAAAAZHJzL2Uyb0RvYy54bWysk99v2yAQx98n7X9AvC9OsqRLrDhVly7T&#10;pO6H1O4POGMco2GOAYmd/fU7cJpG3foyjQfEcfDl7nPH6rpvNTtI5xWagk9GY86kEVgpsyv494ft&#10;mwVnPoCpQKORBT9Kz6/Xr1+tOpvLKTaoK+kYiRifd7bgTQg2zzIvGtmCH6GVhpw1uhYCmW6XVQ46&#10;Um91Nh2Pr7IOXWUdCuk97d4OTr5O+nUtRfha114GpgtOsYU0uzSXcc7WK8h3DmyjxCkM+IcoWlCG&#10;Hj1L3UIAtnfqD6lWCYce6zAS2GZY10rIlANlMxk/y+a+AStTLgTH2zMm//9kxZfDvf3mWOjfY08F&#10;TEl4e4fih2cGNw2YnbxxDrtGQkUPTyKyrLM+P12NqH3uo0jZfcaKigz7gEmor10bqVCejNSpAMcz&#10;dNkHJmhz/m46eTsnlyDfbLlYzK9SWTLIH69b58NHiS2Li4I7qmqSh8OdDzEcyB+PxNc8alVtldbJ&#10;cLtyox07AHXANo2UwbNj2rCu4Mv5dD4QeFFinMbfJFoVqJW1agu+OB+CPHL7YKrUaAGUHtYUsjYn&#10;kJHdQDH0Zc9UVfBpfCByLbE6ElmHQ+fST6NFg+4XZx11bcH9zz04yZn+ZKg6y8lsFts8GTNCS4a7&#10;9JSXHjCCpAoeOBuWm5C+RuRm8IaqWKvE9ymSU8jUjQn76efEdr+006mn/73+DQAA//8DAFBLAwQU&#10;AAYACAAAACEA2kcfAt0AAAAIAQAADwAAAGRycy9kb3ducmV2LnhtbEyPwU7DMBBE70j8g7VIXFDr&#10;FKK2CXEqhASCWykIrm68TSLsdbDdNPw9ywmOuzN6M1NtJmfFiCH2nhQs5hkIpMabnloFb68PszWI&#10;mDQZbT2hgm+MsKnPzypdGn+iFxx3qRUMoVhqBV1KQyllbDp0Os79gMTawQenE5+hlSboE8OdlddZ&#10;tpRO98QJnR7wvsPmc3d0Ctb50/gRn2+2783yYIt0tRofv4JSlxfT3S2IhFP6M8Nvfa4ONXfa+yOZ&#10;KKyCWc5GfhcLECwXHAZiz+wsX4GsK/l/QP0DAAD//wMAUEsBAi0AFAAGAAgAAAAhALaDOJL+AAAA&#10;4QEAABMAAAAAAAAAAAAAAAAAAAAAAFtDb250ZW50X1R5cGVzXS54bWxQSwECLQAUAAYACAAAACEA&#10;OP0h/9YAAACUAQAACwAAAAAAAAAAAAAAAAAvAQAAX3JlbHMvLnJlbHNQSwECLQAUAAYACAAAACEA&#10;rsUAtBUCAAAnBAAADgAAAAAAAAAAAAAAAAAuAgAAZHJzL2Uyb0RvYy54bWxQSwECLQAUAAYACAAA&#10;ACEA2kcfAt0AAAAIAQAADwAAAAAAAAAAAAAAAABvBAAAZHJzL2Rvd25yZXYueG1sUEsFBgAAAAAE&#10;AAQA8wAAAHkFAAAAAA==&#10;">
                <v:textbox>
                  <w:txbxContent>
                    <w:p w14:paraId="7C0F699C" w14:textId="08E16C5B" w:rsidR="00311BAA" w:rsidRPr="005F537E" w:rsidRDefault="00311BAA" w:rsidP="00311BAA">
                      <w:pPr>
                        <w:jc w:val="center"/>
                        <w:rPr>
                          <w:sz w:val="24"/>
                          <w:szCs w:val="24"/>
                          <w:u w:val="single"/>
                        </w:rPr>
                      </w:pPr>
                      <w:r w:rsidRPr="005F537E">
                        <w:rPr>
                          <w:sz w:val="24"/>
                          <w:szCs w:val="24"/>
                          <w:u w:val="single"/>
                        </w:rPr>
                        <w:t xml:space="preserve">DAC Advice for </w:t>
                      </w:r>
                      <w:r w:rsidR="00613FF6">
                        <w:rPr>
                          <w:sz w:val="24"/>
                          <w:szCs w:val="24"/>
                          <w:u w:val="single"/>
                        </w:rPr>
                        <w:t>Choosing a Tree</w:t>
                      </w:r>
                    </w:p>
                    <w:p w14:paraId="4D79E839" w14:textId="7C735B06" w:rsidR="00311BAA" w:rsidRDefault="00250071" w:rsidP="00EE321A">
                      <w:pPr>
                        <w:rPr>
                          <w:sz w:val="24"/>
                          <w:szCs w:val="24"/>
                        </w:rPr>
                      </w:pPr>
                      <w:r>
                        <w:rPr>
                          <w:sz w:val="24"/>
                          <w:szCs w:val="24"/>
                        </w:rPr>
                        <w:t>Scale is an important factor</w:t>
                      </w:r>
                      <w:r w:rsidR="001773EE">
                        <w:rPr>
                          <w:sz w:val="24"/>
                          <w:szCs w:val="24"/>
                        </w:rPr>
                        <w:t xml:space="preserve"> in the choice and positioning of new trees in relation to their mature height and spread, to their proximity to the church, the boundary wall or adjoining buildings, and to the effect of root systems on existing memorials and land for future burials</w:t>
                      </w:r>
                      <w:r w:rsidR="00AC70E2">
                        <w:rPr>
                          <w:sz w:val="24"/>
                          <w:szCs w:val="24"/>
                        </w:rPr>
                        <w:t xml:space="preserve"> as well as on </w:t>
                      </w:r>
                      <w:r w:rsidR="005B23BE">
                        <w:rPr>
                          <w:sz w:val="24"/>
                          <w:szCs w:val="24"/>
                        </w:rPr>
                        <w:t>underground drain</w:t>
                      </w:r>
                      <w:r w:rsidR="00D53BE6">
                        <w:rPr>
                          <w:sz w:val="24"/>
                          <w:szCs w:val="24"/>
                        </w:rPr>
                        <w:t>age</w:t>
                      </w:r>
                      <w:r w:rsidR="005B23BE">
                        <w:rPr>
                          <w:sz w:val="24"/>
                          <w:szCs w:val="24"/>
                        </w:rPr>
                        <w:t xml:space="preserve"> systems. </w:t>
                      </w:r>
                      <w:r w:rsidR="001773EE">
                        <w:rPr>
                          <w:sz w:val="24"/>
                          <w:szCs w:val="24"/>
                        </w:rPr>
                        <w:t>Planting propos</w:t>
                      </w:r>
                      <w:r w:rsidR="00314C6E">
                        <w:rPr>
                          <w:sz w:val="24"/>
                          <w:szCs w:val="24"/>
                        </w:rPr>
                        <w:t xml:space="preserve">als </w:t>
                      </w:r>
                      <w:r w:rsidR="00DF1015">
                        <w:rPr>
                          <w:sz w:val="24"/>
                          <w:szCs w:val="24"/>
                        </w:rPr>
                        <w:t>should</w:t>
                      </w:r>
                      <w:r w:rsidR="00314C6E">
                        <w:rPr>
                          <w:sz w:val="24"/>
                          <w:szCs w:val="24"/>
                        </w:rPr>
                        <w:t xml:space="preserve"> conform to the PCC’s wider policy for the conservation of the churchyard.</w:t>
                      </w:r>
                    </w:p>
                    <w:p w14:paraId="170A4201" w14:textId="13B1C4A9" w:rsidR="00F51CF0" w:rsidRDefault="00F51CF0" w:rsidP="00EE321A">
                      <w:pPr>
                        <w:rPr>
                          <w:sz w:val="24"/>
                          <w:szCs w:val="24"/>
                        </w:rPr>
                      </w:pPr>
                      <w:r>
                        <w:rPr>
                          <w:sz w:val="24"/>
                          <w:szCs w:val="24"/>
                        </w:rPr>
                        <w:t>Suitable species of larger trees include</w:t>
                      </w:r>
                      <w:r w:rsidR="00950413">
                        <w:rPr>
                          <w:sz w:val="24"/>
                          <w:szCs w:val="24"/>
                        </w:rPr>
                        <w:t xml:space="preserve"> yew (the spreading form taxus </w:t>
                      </w:r>
                      <w:proofErr w:type="spellStart"/>
                      <w:r w:rsidR="00950413">
                        <w:rPr>
                          <w:sz w:val="24"/>
                          <w:szCs w:val="24"/>
                        </w:rPr>
                        <w:t>baccata</w:t>
                      </w:r>
                      <w:proofErr w:type="spellEnd"/>
                      <w:r w:rsidR="00950413">
                        <w:rPr>
                          <w:sz w:val="24"/>
                          <w:szCs w:val="24"/>
                        </w:rPr>
                        <w:t xml:space="preserve">), Scots pine, cedar of Lebanon, </w:t>
                      </w:r>
                      <w:proofErr w:type="gramStart"/>
                      <w:r w:rsidR="00950413">
                        <w:rPr>
                          <w:sz w:val="24"/>
                          <w:szCs w:val="24"/>
                        </w:rPr>
                        <w:t>small leafed</w:t>
                      </w:r>
                      <w:proofErr w:type="gramEnd"/>
                      <w:r w:rsidR="00950413">
                        <w:rPr>
                          <w:sz w:val="24"/>
                          <w:szCs w:val="24"/>
                        </w:rPr>
                        <w:t xml:space="preserve"> lime, </w:t>
                      </w:r>
                      <w:r w:rsidR="004361CA">
                        <w:rPr>
                          <w:sz w:val="24"/>
                          <w:szCs w:val="24"/>
                        </w:rPr>
                        <w:t>beech,</w:t>
                      </w:r>
                      <w:r w:rsidR="00950413">
                        <w:rPr>
                          <w:sz w:val="24"/>
                          <w:szCs w:val="24"/>
                        </w:rPr>
                        <w:t xml:space="preserve"> horse chestnut and field maple. Hedging species such as hawthorn, blackthorn, gueld</w:t>
                      </w:r>
                      <w:r w:rsidR="00410A85">
                        <w:rPr>
                          <w:sz w:val="24"/>
                          <w:szCs w:val="24"/>
                        </w:rPr>
                        <w:t xml:space="preserve">er rose, hazel and the wayfaring tree can form useful screening. The various varieties of </w:t>
                      </w:r>
                      <w:r w:rsidR="00FB2D2B">
                        <w:rPr>
                          <w:sz w:val="24"/>
                          <w:szCs w:val="24"/>
                        </w:rPr>
                        <w:t>Cupressus, willow and poplar</w:t>
                      </w:r>
                      <w:r w:rsidR="00410A85">
                        <w:rPr>
                          <w:sz w:val="24"/>
                          <w:szCs w:val="24"/>
                        </w:rPr>
                        <w:t xml:space="preserve"> are </w:t>
                      </w:r>
                      <w:r w:rsidR="00410A85" w:rsidRPr="00FB2D2B">
                        <w:rPr>
                          <w:sz w:val="24"/>
                          <w:szCs w:val="24"/>
                          <w:u w:val="single"/>
                        </w:rPr>
                        <w:t>not</w:t>
                      </w:r>
                      <w:r w:rsidR="00410A85">
                        <w:rPr>
                          <w:sz w:val="24"/>
                          <w:szCs w:val="24"/>
                        </w:rPr>
                        <w:t xml:space="preserve"> recommended for </w:t>
                      </w:r>
                      <w:r w:rsidR="00FB2D2B">
                        <w:rPr>
                          <w:sz w:val="24"/>
                          <w:szCs w:val="24"/>
                        </w:rPr>
                        <w:t>churchyards</w:t>
                      </w:r>
                      <w:r w:rsidR="00410A85">
                        <w:rPr>
                          <w:sz w:val="24"/>
                          <w:szCs w:val="24"/>
                        </w:rPr>
                        <w:t>.</w:t>
                      </w:r>
                    </w:p>
                    <w:p w14:paraId="015CD2F2" w14:textId="2101D371" w:rsidR="00217B29" w:rsidRPr="00217B29" w:rsidRDefault="00217B29" w:rsidP="00EE321A">
                      <w:pPr>
                        <w:rPr>
                          <w:sz w:val="24"/>
                          <w:szCs w:val="24"/>
                          <w:u w:val="single"/>
                        </w:rPr>
                      </w:pPr>
                      <w:r>
                        <w:rPr>
                          <w:sz w:val="24"/>
                          <w:szCs w:val="24"/>
                        </w:rPr>
                        <w:t xml:space="preserve">Consider the soil conditions; these will vary throughout the country and advice on planting may be available from </w:t>
                      </w:r>
                      <w:r w:rsidR="00961CB4">
                        <w:rPr>
                          <w:sz w:val="24"/>
                          <w:szCs w:val="24"/>
                        </w:rPr>
                        <w:t>local stock suppliers</w:t>
                      </w:r>
                      <w:r w:rsidR="008E7395">
                        <w:rPr>
                          <w:sz w:val="24"/>
                          <w:szCs w:val="24"/>
                        </w:rPr>
                        <w:t>.</w:t>
                      </w:r>
                    </w:p>
                    <w:p w14:paraId="36923951" w14:textId="3D93746E" w:rsidR="00C03D7C" w:rsidRDefault="00C03D7C" w:rsidP="00EE321A">
                      <w:pPr>
                        <w:rPr>
                          <w:sz w:val="24"/>
                          <w:szCs w:val="24"/>
                        </w:rPr>
                      </w:pPr>
                      <w:r>
                        <w:rPr>
                          <w:sz w:val="24"/>
                          <w:szCs w:val="24"/>
                        </w:rPr>
                        <w:t>Maintenance of the tree is essential with watering along with formative pruning and when necessary, the slackening of tree ties to avoid strangulation.</w:t>
                      </w:r>
                      <w:r w:rsidR="006E0F43">
                        <w:rPr>
                          <w:sz w:val="24"/>
                          <w:szCs w:val="24"/>
                        </w:rPr>
                        <w:t xml:space="preserve"> T</w:t>
                      </w:r>
                      <w:r w:rsidR="00DC79FC">
                        <w:rPr>
                          <w:sz w:val="24"/>
                          <w:szCs w:val="24"/>
                        </w:rPr>
                        <w:t>ree limbs should be kept clear of the church and other churchyard buildings</w:t>
                      </w:r>
                      <w:r w:rsidR="009F79C2">
                        <w:rPr>
                          <w:sz w:val="24"/>
                          <w:szCs w:val="24"/>
                        </w:rPr>
                        <w:t>, both to prevent damage to the buildings and</w:t>
                      </w:r>
                      <w:r w:rsidR="00D2258E">
                        <w:rPr>
                          <w:sz w:val="24"/>
                          <w:szCs w:val="24"/>
                        </w:rPr>
                        <w:t xml:space="preserve"> </w:t>
                      </w:r>
                      <w:r w:rsidR="00B80694">
                        <w:rPr>
                          <w:sz w:val="24"/>
                          <w:szCs w:val="24"/>
                        </w:rPr>
                        <w:t xml:space="preserve">to </w:t>
                      </w:r>
                      <w:r w:rsidR="00D2258E">
                        <w:rPr>
                          <w:sz w:val="24"/>
                          <w:szCs w:val="24"/>
                        </w:rPr>
                        <w:t xml:space="preserve">discourage squirrels from accessing </w:t>
                      </w:r>
                      <w:r w:rsidR="0058544C">
                        <w:rPr>
                          <w:sz w:val="24"/>
                          <w:szCs w:val="24"/>
                        </w:rPr>
                        <w:t>and inhabiting the roo</w:t>
                      </w:r>
                      <w:r w:rsidR="007102FD">
                        <w:rPr>
                          <w:sz w:val="24"/>
                          <w:szCs w:val="24"/>
                        </w:rPr>
                        <w:t>f</w:t>
                      </w:r>
                      <w:r w:rsidR="0058544C">
                        <w:rPr>
                          <w:sz w:val="24"/>
                          <w:szCs w:val="24"/>
                        </w:rPr>
                        <w:t xml:space="preserve">s and roof cavities. </w:t>
                      </w:r>
                      <w:r w:rsidR="00C504E9">
                        <w:rPr>
                          <w:sz w:val="24"/>
                          <w:szCs w:val="24"/>
                        </w:rPr>
                        <w:t>The clearing of fallen leaves</w:t>
                      </w:r>
                      <w:r w:rsidR="00A55551">
                        <w:rPr>
                          <w:sz w:val="24"/>
                          <w:szCs w:val="24"/>
                        </w:rPr>
                        <w:t xml:space="preserve"> etc from gutters and </w:t>
                      </w:r>
                      <w:r w:rsidR="00BE3D20">
                        <w:rPr>
                          <w:sz w:val="24"/>
                          <w:szCs w:val="24"/>
                        </w:rPr>
                        <w:t xml:space="preserve">the ground </w:t>
                      </w:r>
                      <w:r w:rsidR="00697D9D">
                        <w:rPr>
                          <w:sz w:val="24"/>
                          <w:szCs w:val="24"/>
                        </w:rPr>
                        <w:t>must also be considered.</w:t>
                      </w:r>
                    </w:p>
                    <w:p w14:paraId="799A6886" w14:textId="0CDE5DEE" w:rsidR="004361CA" w:rsidRDefault="004361CA" w:rsidP="00EE321A">
                      <w:pPr>
                        <w:rPr>
                          <w:sz w:val="24"/>
                          <w:szCs w:val="24"/>
                        </w:rPr>
                      </w:pPr>
                      <w:r>
                        <w:rPr>
                          <w:sz w:val="24"/>
                          <w:szCs w:val="24"/>
                        </w:rPr>
                        <w:t>If a specimen tree is to be planted</w:t>
                      </w:r>
                      <w:r w:rsidR="007C7064">
                        <w:rPr>
                          <w:sz w:val="24"/>
                          <w:szCs w:val="24"/>
                        </w:rPr>
                        <w:t xml:space="preserve"> to achieve immediate impact, a standard sized specimen with a girth of 8 to 10 </w:t>
                      </w:r>
                      <w:r w:rsidR="00736CA9">
                        <w:rPr>
                          <w:sz w:val="24"/>
                          <w:szCs w:val="24"/>
                        </w:rPr>
                        <w:t>centimetres should be planted and suitably staked and tied.</w:t>
                      </w:r>
                    </w:p>
                    <w:p w14:paraId="34B939B6" w14:textId="77777777" w:rsidR="00736CA9" w:rsidRDefault="00736CA9" w:rsidP="00EE321A">
                      <w:pPr>
                        <w:rPr>
                          <w:sz w:val="24"/>
                          <w:szCs w:val="24"/>
                        </w:rPr>
                      </w:pPr>
                    </w:p>
                    <w:p w14:paraId="176FFFB7" w14:textId="77777777" w:rsidR="00B1709E" w:rsidRPr="00566156" w:rsidRDefault="00B1709E" w:rsidP="00EE321A">
                      <w:pPr>
                        <w:rPr>
                          <w:sz w:val="24"/>
                          <w:szCs w:val="24"/>
                        </w:rPr>
                      </w:pPr>
                    </w:p>
                  </w:txbxContent>
                </v:textbox>
                <w10:wrap type="square" anchorx="margin"/>
              </v:shape>
            </w:pict>
          </mc:Fallback>
        </mc:AlternateContent>
      </w:r>
    </w:p>
    <w:p w14:paraId="236E8B44" w14:textId="4FA77F44" w:rsidR="007102FD" w:rsidRPr="007102FD" w:rsidRDefault="00624966" w:rsidP="00697D9D">
      <w:pPr>
        <w:jc w:val="center"/>
        <w:rPr>
          <w:u w:val="single"/>
        </w:rPr>
      </w:pPr>
      <w:r>
        <w:rPr>
          <w:noProof/>
        </w:rPr>
        <w:lastRenderedPageBreak/>
        <mc:AlternateContent>
          <mc:Choice Requires="wps">
            <w:drawing>
              <wp:anchor distT="45720" distB="45720" distL="114300" distR="114300" simplePos="0" relativeHeight="251661312" behindDoc="0" locked="0" layoutInCell="1" allowOverlap="1" wp14:anchorId="338AC662" wp14:editId="1CAD4AFD">
                <wp:simplePos x="0" y="0"/>
                <wp:positionH relativeFrom="margin">
                  <wp:align>right</wp:align>
                </wp:positionH>
                <wp:positionV relativeFrom="paragraph">
                  <wp:posOffset>390218</wp:posOffset>
                </wp:positionV>
                <wp:extent cx="5716905" cy="3143250"/>
                <wp:effectExtent l="0" t="0" r="1714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3143250"/>
                        </a:xfrm>
                        <a:prstGeom prst="rect">
                          <a:avLst/>
                        </a:prstGeom>
                        <a:solidFill>
                          <a:srgbClr val="FFFFFF"/>
                        </a:solidFill>
                        <a:ln w="9525">
                          <a:solidFill>
                            <a:srgbClr val="000000"/>
                          </a:solidFill>
                          <a:miter lim="800000"/>
                          <a:headEnd/>
                          <a:tailEnd/>
                        </a:ln>
                      </wps:spPr>
                      <wps:txbx>
                        <w:txbxContent>
                          <w:p w14:paraId="4BB9DAF8" w14:textId="1E4C7928" w:rsidR="00F57963" w:rsidRPr="00D56858" w:rsidRDefault="00F57963" w:rsidP="00F57963">
                            <w:pPr>
                              <w:rPr>
                                <w:u w:val="single"/>
                              </w:rPr>
                            </w:pPr>
                            <w:r w:rsidRPr="00D56858">
                              <w:rPr>
                                <w:u w:val="single"/>
                              </w:rPr>
                              <w:t>Useful links</w:t>
                            </w:r>
                          </w:p>
                          <w:p w14:paraId="34122B25" w14:textId="77777777" w:rsidR="00F57963" w:rsidRDefault="00124A95" w:rsidP="00F57963">
                            <w:hyperlink r:id="rId13" w:history="1">
                              <w:r w:rsidR="00F57963" w:rsidRPr="00A37962">
                                <w:rPr>
                                  <w:rStyle w:val="Hyperlink"/>
                                </w:rPr>
                                <w:t>http://www.trees.org.uk</w:t>
                              </w:r>
                            </w:hyperlink>
                          </w:p>
                          <w:p w14:paraId="380DF61F" w14:textId="77777777" w:rsidR="00F57963" w:rsidRDefault="00124A95" w:rsidP="00F57963">
                            <w:hyperlink r:id="rId14" w:history="1">
                              <w:r w:rsidR="00F57963" w:rsidRPr="00A37962">
                                <w:rPr>
                                  <w:rStyle w:val="Hyperlink"/>
                                </w:rPr>
                                <w:t>https://historicengland.org.uk/advice/hpg/consent/treeconservation/</w:t>
                              </w:r>
                            </w:hyperlink>
                            <w:r w:rsidR="00F57963">
                              <w:t xml:space="preserve"> </w:t>
                            </w:r>
                          </w:p>
                          <w:p w14:paraId="0AA7C846" w14:textId="77777777" w:rsidR="00F57963" w:rsidRDefault="00124A95" w:rsidP="00F57963">
                            <w:hyperlink r:id="rId15" w:history="1">
                              <w:r w:rsidR="00F57963" w:rsidRPr="00A37962">
                                <w:rPr>
                                  <w:rStyle w:val="Hyperlink"/>
                                </w:rPr>
                                <w:t>https://designatedsites.naturalengland.org.uk/</w:t>
                              </w:r>
                            </w:hyperlink>
                          </w:p>
                          <w:p w14:paraId="61BAE411" w14:textId="77777777" w:rsidR="00F57963" w:rsidRDefault="00F57963" w:rsidP="00F57963">
                            <w:r>
                              <w:t xml:space="preserve"> </w:t>
                            </w:r>
                            <w:hyperlink r:id="rId16" w:history="1">
                              <w:r w:rsidRPr="00A37962">
                                <w:rPr>
                                  <w:rStyle w:val="Hyperlink"/>
                                </w:rPr>
                                <w:t>https://www.gov.uk/guidance/countryside-hedgerows-regulation-and-management</w:t>
                              </w:r>
                            </w:hyperlink>
                          </w:p>
                          <w:p w14:paraId="59CC5AAF" w14:textId="77777777" w:rsidR="00F57963" w:rsidRDefault="00F57963" w:rsidP="00F57963">
                            <w:r>
                              <w:t xml:space="preserve"> </w:t>
                            </w:r>
                            <w:hyperlink r:id="rId17" w:history="1">
                              <w:r w:rsidRPr="00A37962">
                                <w:rPr>
                                  <w:rStyle w:val="Hyperlink"/>
                                </w:rPr>
                                <w:t>http://www.ancienttreeforum.co.uk/</w:t>
                              </w:r>
                            </w:hyperlink>
                            <w:r>
                              <w:t xml:space="preserve"> </w:t>
                            </w:r>
                          </w:p>
                          <w:p w14:paraId="0FBFC4BE" w14:textId="77777777" w:rsidR="00F57963" w:rsidRDefault="00124A95" w:rsidP="00F57963">
                            <w:hyperlink r:id="rId18" w:history="1">
                              <w:r w:rsidR="00F57963" w:rsidRPr="00A37962">
                                <w:rPr>
                                  <w:rStyle w:val="Hyperlink"/>
                                </w:rPr>
                                <w:t>https://historicengland.org.uk/advice/planning/consents/tree/</w:t>
                              </w:r>
                            </w:hyperlink>
                            <w:r w:rsidR="00F57963">
                              <w:t xml:space="preserve"> </w:t>
                            </w:r>
                          </w:p>
                          <w:p w14:paraId="4AEB6658" w14:textId="77777777" w:rsidR="00F57963" w:rsidRDefault="00124A95" w:rsidP="00F57963">
                            <w:hyperlink r:id="rId19" w:history="1">
                              <w:r w:rsidR="00F57963" w:rsidRPr="00A37962">
                                <w:rPr>
                                  <w:rStyle w:val="Hyperlink"/>
                                </w:rPr>
                                <w:t>https://www.gov.uk/guidance/ancient-woodland-and-veteran-trees-protection-surveys-licences</w:t>
                              </w:r>
                            </w:hyperlink>
                            <w:r w:rsidR="00F57963">
                              <w:t xml:space="preserve"> </w:t>
                            </w:r>
                          </w:p>
                          <w:p w14:paraId="43C21616" w14:textId="77777777" w:rsidR="00F57963" w:rsidRDefault="00124A95" w:rsidP="00F57963">
                            <w:hyperlink r:id="rId20" w:history="1">
                              <w:r w:rsidR="00F57963" w:rsidRPr="00A37962">
                                <w:rPr>
                                  <w:rStyle w:val="Hyperlink"/>
                                </w:rPr>
                                <w:t>https://www.gov.uk/guidance/wild-birds-protection-surveys-and-licences</w:t>
                              </w:r>
                            </w:hyperlink>
                            <w:r w:rsidR="00F57963">
                              <w:t xml:space="preserve"> </w:t>
                            </w:r>
                          </w:p>
                          <w:p w14:paraId="07D614D9" w14:textId="77777777" w:rsidR="00F57963" w:rsidRDefault="00124A95" w:rsidP="00F57963">
                            <w:hyperlink r:id="rId21" w:history="1">
                              <w:r w:rsidR="00F57963" w:rsidRPr="00A37962">
                                <w:rPr>
                                  <w:rStyle w:val="Hyperlink"/>
                                </w:rPr>
                                <w:t>https://www.gov.uk/guidance/bats-protection-surveys-and-licences</w:t>
                              </w:r>
                            </w:hyperlink>
                          </w:p>
                          <w:p w14:paraId="3AEA8DEB" w14:textId="77777777" w:rsidR="00F57963" w:rsidRPr="00BD14B6" w:rsidRDefault="00F57963" w:rsidP="00F57963">
                            <w:pPr>
                              <w:rPr>
                                <w:color w:val="0563C1" w:themeColor="hyperlink"/>
                                <w:u w:val="single"/>
                              </w:rPr>
                            </w:pPr>
                            <w:r>
                              <w:t xml:space="preserve"> </w:t>
                            </w:r>
                            <w:hyperlink r:id="rId22" w:history="1">
                              <w:r w:rsidRPr="00A37962">
                                <w:rPr>
                                  <w:rStyle w:val="Hyperlink"/>
                                </w:rPr>
                                <w:t>https://www.bats.org.uk/</w:t>
                              </w:r>
                            </w:hyperlink>
                          </w:p>
                          <w:p w14:paraId="188971FD" w14:textId="40CD47E8" w:rsidR="00F57963" w:rsidRDefault="00F579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AC662" id="_x0000_s1029" type="#_x0000_t202" style="position:absolute;left:0;text-align:left;margin-left:398.95pt;margin-top:30.75pt;width:450.15pt;height:2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QFgIAACcEAAAOAAAAZHJzL2Uyb0RvYy54bWysk99v2yAQx98n7X9AvC+207htrDhVly7T&#10;pO6H1O0PwBjHaMAxILG7v34HTtOo216m8YA4Dr7cfe5Y3YxakYNwXoKpaTHLKRGGQyvNrqbfvm7f&#10;XFPiAzMtU2BETR+Fpzfr169Wg63EHHpQrXAERYyvBlvTPgRbZZnnvdDMz8AKg84OnGYBTbfLWscG&#10;VNcqm+f5ZTaAa60DLrzH3bvJSddJv+sED5+7zotAVE0xtpBml+Ymztl6xaqdY7aX/BgG+4coNJMG&#10;Hz1J3bHAyN7J36S05A48dGHGQWfQdZKLlANmU+QvsnnomRUpF4Tj7QmT/3+y/NPhwX5xJIxvYcQC&#10;piS8vQf+3RMDm56Znbh1DoZesBYfLiKybLC+Ol6NqH3lo0gzfIQWi8z2AZLQ2DkdqWCeBNWxAI8n&#10;6GIMhONmeVVcLvOSEo6+i2JxMS9TWTJWPV23zof3AjSJi5o6rGqSZ4d7H2I4rHo6El/zoGS7lUol&#10;w+2ajXLkwLADtmmkDF4cU4YMNV2W83Ii8FeJPI0/SWgZsJWV1DW9Ph1iVeT2zrSp0QKTalpjyMoc&#10;QUZ2E8UwNiORLXKID0SuDbSPSNbB1Ln403DRg/tJyYBdW1P/Y8+coER9MFidZbFYxDZPxqK8mqPh&#10;zj3NuYcZjlI1DZRMy01IXyNyM3CLVexk4vscyTFk7MaE/fhzYruf2+nU8/9e/wIAAP//AwBQSwME&#10;FAAGAAgAAAAhACxC00PeAAAABwEAAA8AAABkcnMvZG93bnJldi54bWxMj8FOwzAQRO9I/IO1SFwQ&#10;tUtJaEM2FUIC0RsUBFc33iYR9jrEbhr+HnOC42hGM2/K9eSsGGkInWeE+UyBIK696bhBeHt9uFyC&#10;CFGz0dYzIXxTgHV1elLqwvgjv9C4jY1IJRwKjdDG2BdShrolp8PM98TJ2/vB6Zjk0Egz6GMqd1Ze&#10;KZVLpztOC63u6b6l+nN7cAjL66fxI2wWz+91vrereHEzPn4NiOdn090tiEhT/AvDL35Chyox7fyB&#10;TRAWIR2JCPk8A5HclVILEDuELMszkFUp//NXPwAAAP//AwBQSwECLQAUAAYACAAAACEAtoM4kv4A&#10;AADhAQAAEwAAAAAAAAAAAAAAAAAAAAAAW0NvbnRlbnRfVHlwZXNdLnhtbFBLAQItABQABgAIAAAA&#10;IQA4/SH/1gAAAJQBAAALAAAAAAAAAAAAAAAAAC8BAABfcmVscy8ucmVsc1BLAQItABQABgAIAAAA&#10;IQDtN/AQFgIAACcEAAAOAAAAAAAAAAAAAAAAAC4CAABkcnMvZTJvRG9jLnhtbFBLAQItABQABgAI&#10;AAAAIQAsQtND3gAAAAcBAAAPAAAAAAAAAAAAAAAAAHAEAABkcnMvZG93bnJldi54bWxQSwUGAAAA&#10;AAQABADzAAAAewUAAAAA&#10;">
                <v:textbox>
                  <w:txbxContent>
                    <w:p w14:paraId="4BB9DAF8" w14:textId="1E4C7928" w:rsidR="00F57963" w:rsidRPr="00D56858" w:rsidRDefault="00F57963" w:rsidP="00F57963">
                      <w:pPr>
                        <w:rPr>
                          <w:u w:val="single"/>
                        </w:rPr>
                      </w:pPr>
                      <w:r w:rsidRPr="00D56858">
                        <w:rPr>
                          <w:u w:val="single"/>
                        </w:rPr>
                        <w:t>Useful links</w:t>
                      </w:r>
                    </w:p>
                    <w:p w14:paraId="34122B25" w14:textId="77777777" w:rsidR="00F57963" w:rsidRDefault="00124A95" w:rsidP="00F57963">
                      <w:hyperlink r:id="rId23" w:history="1">
                        <w:r w:rsidR="00F57963" w:rsidRPr="00A37962">
                          <w:rPr>
                            <w:rStyle w:val="Hyperlink"/>
                          </w:rPr>
                          <w:t>http://www.trees.org.uk</w:t>
                        </w:r>
                      </w:hyperlink>
                    </w:p>
                    <w:p w14:paraId="380DF61F" w14:textId="77777777" w:rsidR="00F57963" w:rsidRDefault="00124A95" w:rsidP="00F57963">
                      <w:hyperlink r:id="rId24" w:history="1">
                        <w:r w:rsidR="00F57963" w:rsidRPr="00A37962">
                          <w:rPr>
                            <w:rStyle w:val="Hyperlink"/>
                          </w:rPr>
                          <w:t>https://historicengland.org.uk/advice/hpg/consent/treeconservation/</w:t>
                        </w:r>
                      </w:hyperlink>
                      <w:r w:rsidR="00F57963">
                        <w:t xml:space="preserve"> </w:t>
                      </w:r>
                    </w:p>
                    <w:p w14:paraId="0AA7C846" w14:textId="77777777" w:rsidR="00F57963" w:rsidRDefault="00124A95" w:rsidP="00F57963">
                      <w:hyperlink r:id="rId25" w:history="1">
                        <w:r w:rsidR="00F57963" w:rsidRPr="00A37962">
                          <w:rPr>
                            <w:rStyle w:val="Hyperlink"/>
                          </w:rPr>
                          <w:t>https://designatedsites.naturalengland.org.uk/</w:t>
                        </w:r>
                      </w:hyperlink>
                    </w:p>
                    <w:p w14:paraId="61BAE411" w14:textId="77777777" w:rsidR="00F57963" w:rsidRDefault="00F57963" w:rsidP="00F57963">
                      <w:r>
                        <w:t xml:space="preserve"> </w:t>
                      </w:r>
                      <w:hyperlink r:id="rId26" w:history="1">
                        <w:r w:rsidRPr="00A37962">
                          <w:rPr>
                            <w:rStyle w:val="Hyperlink"/>
                          </w:rPr>
                          <w:t>https://www.gov.uk/guidance/countryside-hedgerows-regulation-and-management</w:t>
                        </w:r>
                      </w:hyperlink>
                    </w:p>
                    <w:p w14:paraId="59CC5AAF" w14:textId="77777777" w:rsidR="00F57963" w:rsidRDefault="00F57963" w:rsidP="00F57963">
                      <w:r>
                        <w:t xml:space="preserve"> </w:t>
                      </w:r>
                      <w:hyperlink r:id="rId27" w:history="1">
                        <w:r w:rsidRPr="00A37962">
                          <w:rPr>
                            <w:rStyle w:val="Hyperlink"/>
                          </w:rPr>
                          <w:t>http://www.ancienttreeforum.co.uk/</w:t>
                        </w:r>
                      </w:hyperlink>
                      <w:r>
                        <w:t xml:space="preserve"> </w:t>
                      </w:r>
                    </w:p>
                    <w:p w14:paraId="0FBFC4BE" w14:textId="77777777" w:rsidR="00F57963" w:rsidRDefault="00124A95" w:rsidP="00F57963">
                      <w:hyperlink r:id="rId28" w:history="1">
                        <w:r w:rsidR="00F57963" w:rsidRPr="00A37962">
                          <w:rPr>
                            <w:rStyle w:val="Hyperlink"/>
                          </w:rPr>
                          <w:t>https://historicengland.org.uk/advice/planning/consents/tree/</w:t>
                        </w:r>
                      </w:hyperlink>
                      <w:r w:rsidR="00F57963">
                        <w:t xml:space="preserve"> </w:t>
                      </w:r>
                    </w:p>
                    <w:p w14:paraId="4AEB6658" w14:textId="77777777" w:rsidR="00F57963" w:rsidRDefault="00124A95" w:rsidP="00F57963">
                      <w:hyperlink r:id="rId29" w:history="1">
                        <w:r w:rsidR="00F57963" w:rsidRPr="00A37962">
                          <w:rPr>
                            <w:rStyle w:val="Hyperlink"/>
                          </w:rPr>
                          <w:t>https://www.gov.uk/guidance/ancient-woodland-and-veteran-trees-protection-surveys-licences</w:t>
                        </w:r>
                      </w:hyperlink>
                      <w:r w:rsidR="00F57963">
                        <w:t xml:space="preserve"> </w:t>
                      </w:r>
                    </w:p>
                    <w:p w14:paraId="43C21616" w14:textId="77777777" w:rsidR="00F57963" w:rsidRDefault="00124A95" w:rsidP="00F57963">
                      <w:hyperlink r:id="rId30" w:history="1">
                        <w:r w:rsidR="00F57963" w:rsidRPr="00A37962">
                          <w:rPr>
                            <w:rStyle w:val="Hyperlink"/>
                          </w:rPr>
                          <w:t>https://www.gov.uk/guidance/wild-birds-protection-surveys-and-licences</w:t>
                        </w:r>
                      </w:hyperlink>
                      <w:r w:rsidR="00F57963">
                        <w:t xml:space="preserve"> </w:t>
                      </w:r>
                    </w:p>
                    <w:p w14:paraId="07D614D9" w14:textId="77777777" w:rsidR="00F57963" w:rsidRDefault="00124A95" w:rsidP="00F57963">
                      <w:hyperlink r:id="rId31" w:history="1">
                        <w:r w:rsidR="00F57963" w:rsidRPr="00A37962">
                          <w:rPr>
                            <w:rStyle w:val="Hyperlink"/>
                          </w:rPr>
                          <w:t>https://www.gov.uk/guidance/bats-protection-surveys-and-licences</w:t>
                        </w:r>
                      </w:hyperlink>
                    </w:p>
                    <w:p w14:paraId="3AEA8DEB" w14:textId="77777777" w:rsidR="00F57963" w:rsidRPr="00BD14B6" w:rsidRDefault="00F57963" w:rsidP="00F57963">
                      <w:pPr>
                        <w:rPr>
                          <w:color w:val="0563C1" w:themeColor="hyperlink"/>
                          <w:u w:val="single"/>
                        </w:rPr>
                      </w:pPr>
                      <w:r>
                        <w:t xml:space="preserve"> </w:t>
                      </w:r>
                      <w:hyperlink r:id="rId32" w:history="1">
                        <w:r w:rsidRPr="00A37962">
                          <w:rPr>
                            <w:rStyle w:val="Hyperlink"/>
                          </w:rPr>
                          <w:t>https://www.bats.org.uk/</w:t>
                        </w:r>
                      </w:hyperlink>
                    </w:p>
                    <w:p w14:paraId="188971FD" w14:textId="40CD47E8" w:rsidR="00F57963" w:rsidRDefault="00F57963"/>
                  </w:txbxContent>
                </v:textbox>
                <w10:wrap type="square" anchorx="margin"/>
              </v:shape>
            </w:pict>
          </mc:Fallback>
        </mc:AlternateContent>
      </w:r>
    </w:p>
    <w:p w14:paraId="67415F16" w14:textId="7F5EECD4" w:rsidR="00624966" w:rsidRDefault="00624966" w:rsidP="00624966">
      <w:pPr>
        <w:rPr>
          <w:b/>
          <w:bCs/>
          <w:sz w:val="24"/>
          <w:szCs w:val="24"/>
          <w:u w:val="single"/>
        </w:rPr>
      </w:pPr>
    </w:p>
    <w:p w14:paraId="03BE21A3" w14:textId="3DDB745E" w:rsidR="009C332D" w:rsidRPr="00D56858" w:rsidRDefault="009C332D" w:rsidP="00D56858">
      <w:pPr>
        <w:jc w:val="center"/>
        <w:rPr>
          <w:b/>
          <w:bCs/>
          <w:sz w:val="24"/>
          <w:szCs w:val="24"/>
          <w:u w:val="single"/>
        </w:rPr>
      </w:pPr>
      <w:r w:rsidRPr="00D56858">
        <w:rPr>
          <w:b/>
          <w:bCs/>
          <w:sz w:val="24"/>
          <w:szCs w:val="24"/>
          <w:u w:val="single"/>
        </w:rPr>
        <w:t xml:space="preserve">Jubilee Tree – Application </w:t>
      </w:r>
      <w:r w:rsidR="003D28B6">
        <w:rPr>
          <w:b/>
          <w:bCs/>
          <w:sz w:val="24"/>
          <w:szCs w:val="24"/>
          <w:u w:val="single"/>
        </w:rPr>
        <w:t>Form</w:t>
      </w:r>
    </w:p>
    <w:tbl>
      <w:tblPr>
        <w:tblStyle w:val="TableGrid"/>
        <w:tblpPr w:leftFromText="180" w:rightFromText="180" w:vertAnchor="text" w:horzAnchor="margin" w:tblpY="171"/>
        <w:tblW w:w="0" w:type="auto"/>
        <w:tblLook w:val="04A0" w:firstRow="1" w:lastRow="0" w:firstColumn="1" w:lastColumn="0" w:noHBand="0" w:noVBand="1"/>
      </w:tblPr>
      <w:tblGrid>
        <w:gridCol w:w="3539"/>
        <w:gridCol w:w="5477"/>
      </w:tblGrid>
      <w:tr w:rsidR="007102FD" w14:paraId="42A2B681" w14:textId="77777777" w:rsidTr="007102FD">
        <w:tc>
          <w:tcPr>
            <w:tcW w:w="3539" w:type="dxa"/>
          </w:tcPr>
          <w:p w14:paraId="09B8BFA8" w14:textId="38461B96" w:rsidR="007102FD" w:rsidRPr="00D56858" w:rsidRDefault="007102FD" w:rsidP="007102FD">
            <w:pPr>
              <w:rPr>
                <w:sz w:val="24"/>
                <w:szCs w:val="24"/>
              </w:rPr>
            </w:pPr>
            <w:r w:rsidRPr="00D56858">
              <w:rPr>
                <w:sz w:val="24"/>
                <w:szCs w:val="24"/>
              </w:rPr>
              <w:t>Parish:</w:t>
            </w:r>
          </w:p>
          <w:p w14:paraId="0F9D3F04" w14:textId="77777777" w:rsidR="007102FD" w:rsidRPr="00D56858" w:rsidRDefault="007102FD" w:rsidP="007102FD">
            <w:pPr>
              <w:rPr>
                <w:sz w:val="24"/>
                <w:szCs w:val="24"/>
              </w:rPr>
            </w:pPr>
          </w:p>
        </w:tc>
        <w:tc>
          <w:tcPr>
            <w:tcW w:w="5477" w:type="dxa"/>
          </w:tcPr>
          <w:p w14:paraId="1E872BA9" w14:textId="7660F6CF" w:rsidR="007102FD" w:rsidRPr="00D56858" w:rsidRDefault="007102FD" w:rsidP="007102FD">
            <w:pPr>
              <w:rPr>
                <w:sz w:val="24"/>
                <w:szCs w:val="24"/>
              </w:rPr>
            </w:pPr>
          </w:p>
        </w:tc>
      </w:tr>
      <w:tr w:rsidR="007102FD" w14:paraId="3BEB3E0C" w14:textId="77777777" w:rsidTr="007102FD">
        <w:tc>
          <w:tcPr>
            <w:tcW w:w="3539" w:type="dxa"/>
          </w:tcPr>
          <w:p w14:paraId="774050F8" w14:textId="77777777" w:rsidR="007102FD" w:rsidRPr="00D56858" w:rsidRDefault="007102FD" w:rsidP="007102FD">
            <w:pPr>
              <w:rPr>
                <w:sz w:val="24"/>
                <w:szCs w:val="24"/>
              </w:rPr>
            </w:pPr>
            <w:r w:rsidRPr="00D56858">
              <w:rPr>
                <w:sz w:val="24"/>
                <w:szCs w:val="24"/>
              </w:rPr>
              <w:t>Parish contact name &amp; email address:</w:t>
            </w:r>
          </w:p>
        </w:tc>
        <w:tc>
          <w:tcPr>
            <w:tcW w:w="5477" w:type="dxa"/>
          </w:tcPr>
          <w:p w14:paraId="796F3FB0" w14:textId="7CE23951" w:rsidR="007102FD" w:rsidRPr="00D56858" w:rsidRDefault="007102FD" w:rsidP="007102FD">
            <w:pPr>
              <w:rPr>
                <w:sz w:val="24"/>
                <w:szCs w:val="24"/>
              </w:rPr>
            </w:pPr>
          </w:p>
        </w:tc>
      </w:tr>
      <w:tr w:rsidR="007102FD" w14:paraId="2D669F11" w14:textId="77777777" w:rsidTr="007102FD">
        <w:tc>
          <w:tcPr>
            <w:tcW w:w="3539" w:type="dxa"/>
          </w:tcPr>
          <w:p w14:paraId="4AB8169E" w14:textId="77777777" w:rsidR="007102FD" w:rsidRPr="00D56858" w:rsidRDefault="007102FD" w:rsidP="007102FD">
            <w:pPr>
              <w:rPr>
                <w:sz w:val="24"/>
                <w:szCs w:val="24"/>
              </w:rPr>
            </w:pPr>
            <w:r w:rsidRPr="00D56858">
              <w:rPr>
                <w:sz w:val="24"/>
                <w:szCs w:val="24"/>
              </w:rPr>
              <w:t>Proposed tree species:</w:t>
            </w:r>
          </w:p>
          <w:p w14:paraId="13489773" w14:textId="77777777" w:rsidR="007102FD" w:rsidRPr="00D56858" w:rsidRDefault="007102FD" w:rsidP="007102FD">
            <w:pPr>
              <w:rPr>
                <w:sz w:val="24"/>
                <w:szCs w:val="24"/>
              </w:rPr>
            </w:pPr>
          </w:p>
          <w:p w14:paraId="62E6C767" w14:textId="77777777" w:rsidR="007102FD" w:rsidRPr="00D56858" w:rsidRDefault="007102FD" w:rsidP="007102FD">
            <w:pPr>
              <w:rPr>
                <w:sz w:val="24"/>
                <w:szCs w:val="24"/>
              </w:rPr>
            </w:pPr>
          </w:p>
        </w:tc>
        <w:tc>
          <w:tcPr>
            <w:tcW w:w="5477" w:type="dxa"/>
          </w:tcPr>
          <w:p w14:paraId="4A7CB633" w14:textId="77777777" w:rsidR="007102FD" w:rsidRPr="00D56858" w:rsidRDefault="007102FD" w:rsidP="007102FD">
            <w:pPr>
              <w:rPr>
                <w:sz w:val="24"/>
                <w:szCs w:val="24"/>
              </w:rPr>
            </w:pPr>
          </w:p>
        </w:tc>
      </w:tr>
      <w:tr w:rsidR="007102FD" w14:paraId="736212B9" w14:textId="77777777" w:rsidTr="007102FD">
        <w:tc>
          <w:tcPr>
            <w:tcW w:w="3539" w:type="dxa"/>
          </w:tcPr>
          <w:p w14:paraId="54F10F2A" w14:textId="77777777" w:rsidR="007102FD" w:rsidRPr="00D56858" w:rsidRDefault="007102FD" w:rsidP="007102FD">
            <w:pPr>
              <w:rPr>
                <w:sz w:val="24"/>
                <w:szCs w:val="24"/>
              </w:rPr>
            </w:pPr>
            <w:r w:rsidRPr="00D56858">
              <w:rPr>
                <w:sz w:val="24"/>
                <w:szCs w:val="24"/>
              </w:rPr>
              <w:t xml:space="preserve">Brief description of proposed position of tree: </w:t>
            </w:r>
          </w:p>
          <w:p w14:paraId="3EDF9CBE" w14:textId="77777777" w:rsidR="007102FD" w:rsidRPr="00D56858" w:rsidRDefault="007102FD" w:rsidP="007102FD">
            <w:pPr>
              <w:rPr>
                <w:sz w:val="24"/>
                <w:szCs w:val="24"/>
              </w:rPr>
            </w:pPr>
            <w:r w:rsidRPr="00D56858">
              <w:rPr>
                <w:sz w:val="24"/>
                <w:szCs w:val="24"/>
              </w:rPr>
              <w:t>(To accompany a churchyard plan)</w:t>
            </w:r>
          </w:p>
        </w:tc>
        <w:tc>
          <w:tcPr>
            <w:tcW w:w="5477" w:type="dxa"/>
          </w:tcPr>
          <w:p w14:paraId="238D00BD" w14:textId="77777777" w:rsidR="007102FD" w:rsidRPr="00D56858" w:rsidRDefault="007102FD" w:rsidP="007102FD">
            <w:pPr>
              <w:rPr>
                <w:sz w:val="24"/>
                <w:szCs w:val="24"/>
              </w:rPr>
            </w:pPr>
          </w:p>
        </w:tc>
      </w:tr>
      <w:tr w:rsidR="007102FD" w14:paraId="08D61418" w14:textId="77777777" w:rsidTr="007102FD">
        <w:tc>
          <w:tcPr>
            <w:tcW w:w="3539" w:type="dxa"/>
          </w:tcPr>
          <w:p w14:paraId="147528AA" w14:textId="77777777" w:rsidR="007102FD" w:rsidRPr="00D56858" w:rsidRDefault="007102FD" w:rsidP="007102FD">
            <w:pPr>
              <w:rPr>
                <w:sz w:val="24"/>
                <w:szCs w:val="24"/>
              </w:rPr>
            </w:pPr>
            <w:r w:rsidRPr="00D56858">
              <w:rPr>
                <w:sz w:val="24"/>
                <w:szCs w:val="24"/>
              </w:rPr>
              <w:t>Consideration of archaeological impact:</w:t>
            </w:r>
          </w:p>
        </w:tc>
        <w:tc>
          <w:tcPr>
            <w:tcW w:w="5477" w:type="dxa"/>
          </w:tcPr>
          <w:p w14:paraId="6DA5B322" w14:textId="77777777" w:rsidR="007102FD" w:rsidRPr="00D56858" w:rsidRDefault="007102FD" w:rsidP="007102FD">
            <w:pPr>
              <w:rPr>
                <w:sz w:val="24"/>
                <w:szCs w:val="24"/>
              </w:rPr>
            </w:pPr>
          </w:p>
        </w:tc>
      </w:tr>
      <w:tr w:rsidR="007102FD" w14:paraId="170E1C94" w14:textId="77777777" w:rsidTr="007102FD">
        <w:tc>
          <w:tcPr>
            <w:tcW w:w="3539" w:type="dxa"/>
          </w:tcPr>
          <w:p w14:paraId="17CD9033" w14:textId="77777777" w:rsidR="007102FD" w:rsidRPr="00D56858" w:rsidRDefault="007102FD" w:rsidP="007102FD">
            <w:pPr>
              <w:rPr>
                <w:sz w:val="24"/>
                <w:szCs w:val="24"/>
              </w:rPr>
            </w:pPr>
            <w:r w:rsidRPr="00D56858">
              <w:rPr>
                <w:sz w:val="24"/>
                <w:szCs w:val="24"/>
              </w:rPr>
              <w:t xml:space="preserve">Accompanying plaque? </w:t>
            </w:r>
          </w:p>
          <w:p w14:paraId="44219FD6" w14:textId="77777777" w:rsidR="007102FD" w:rsidRPr="00D56858" w:rsidRDefault="007102FD" w:rsidP="007102FD">
            <w:pPr>
              <w:rPr>
                <w:sz w:val="24"/>
                <w:szCs w:val="24"/>
              </w:rPr>
            </w:pPr>
          </w:p>
        </w:tc>
        <w:tc>
          <w:tcPr>
            <w:tcW w:w="5477" w:type="dxa"/>
          </w:tcPr>
          <w:p w14:paraId="58FDAE21" w14:textId="77777777" w:rsidR="007102FD" w:rsidRPr="00D56858" w:rsidRDefault="007102FD" w:rsidP="007102FD">
            <w:pPr>
              <w:rPr>
                <w:sz w:val="24"/>
                <w:szCs w:val="24"/>
              </w:rPr>
            </w:pPr>
            <w:r w:rsidRPr="00D56858">
              <w:rPr>
                <w:sz w:val="24"/>
                <w:szCs w:val="24"/>
              </w:rPr>
              <w:t>(yes/no)</w:t>
            </w:r>
          </w:p>
        </w:tc>
      </w:tr>
      <w:tr w:rsidR="007102FD" w14:paraId="4608BD21" w14:textId="77777777" w:rsidTr="007102FD">
        <w:tc>
          <w:tcPr>
            <w:tcW w:w="3539" w:type="dxa"/>
          </w:tcPr>
          <w:p w14:paraId="136B2585" w14:textId="77777777" w:rsidR="007102FD" w:rsidRPr="00D56858" w:rsidRDefault="007102FD" w:rsidP="007102FD">
            <w:pPr>
              <w:rPr>
                <w:sz w:val="24"/>
                <w:szCs w:val="24"/>
              </w:rPr>
            </w:pPr>
          </w:p>
        </w:tc>
        <w:tc>
          <w:tcPr>
            <w:tcW w:w="5477" w:type="dxa"/>
          </w:tcPr>
          <w:p w14:paraId="108B2B4C" w14:textId="77777777" w:rsidR="007102FD" w:rsidRPr="00D56858" w:rsidRDefault="007102FD" w:rsidP="007102FD">
            <w:pPr>
              <w:rPr>
                <w:sz w:val="24"/>
                <w:szCs w:val="24"/>
              </w:rPr>
            </w:pPr>
            <w:r w:rsidRPr="00D56858">
              <w:rPr>
                <w:sz w:val="24"/>
                <w:szCs w:val="24"/>
              </w:rPr>
              <w:t xml:space="preserve">An accompanying tree plaque will be _ x _ in size, made of </w:t>
            </w:r>
            <w:r w:rsidRPr="00D56858">
              <w:rPr>
                <w:sz w:val="24"/>
                <w:szCs w:val="24"/>
              </w:rPr>
              <w:softHyphen/>
              <w:t>_ and use the following wording:</w:t>
            </w:r>
          </w:p>
        </w:tc>
      </w:tr>
    </w:tbl>
    <w:p w14:paraId="17827B3A" w14:textId="204B16BA" w:rsidR="009C332D" w:rsidRDefault="009C332D"/>
    <w:sectPr w:rsidR="009C332D">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D1CF5" w14:textId="77777777" w:rsidR="00BA18D4" w:rsidRDefault="00BA18D4" w:rsidP="00212789">
      <w:pPr>
        <w:spacing w:after="0" w:line="240" w:lineRule="auto"/>
      </w:pPr>
      <w:r>
        <w:separator/>
      </w:r>
    </w:p>
  </w:endnote>
  <w:endnote w:type="continuationSeparator" w:id="0">
    <w:p w14:paraId="56967B0C" w14:textId="77777777" w:rsidR="00BA18D4" w:rsidRDefault="00BA18D4" w:rsidP="0021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5C6C" w14:textId="6C463FE9" w:rsidR="00212789" w:rsidRDefault="00922D1C" w:rsidP="00B53034">
    <w:pPr>
      <w:pStyle w:val="Footer"/>
      <w:tabs>
        <w:tab w:val="clear" w:pos="4513"/>
        <w:tab w:val="clear" w:pos="9026"/>
        <w:tab w:val="left" w:pos="1486"/>
      </w:tabs>
    </w:pPr>
    <w:r>
      <w:rPr>
        <w:noProof/>
      </w:rPr>
      <w:drawing>
        <wp:anchor distT="0" distB="0" distL="114300" distR="114300" simplePos="0" relativeHeight="251663360" behindDoc="1" locked="0" layoutInCell="1" allowOverlap="1" wp14:anchorId="5E0EC275" wp14:editId="1FE4E0BF">
          <wp:simplePos x="0" y="0"/>
          <wp:positionH relativeFrom="column">
            <wp:posOffset>2245766</wp:posOffset>
          </wp:positionH>
          <wp:positionV relativeFrom="paragraph">
            <wp:posOffset>-232792</wp:posOffset>
          </wp:positionV>
          <wp:extent cx="1258816" cy="336499"/>
          <wp:effectExtent l="0" t="0" r="0" b="6985"/>
          <wp:wrapNone/>
          <wp:docPr id="48" name="Picture 48"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4475" cy="338012"/>
                  </a:xfrm>
                  <a:prstGeom prst="rect">
                    <a:avLst/>
                  </a:prstGeom>
                </pic:spPr>
              </pic:pic>
            </a:graphicData>
          </a:graphic>
          <wp14:sizeRelH relativeFrom="page">
            <wp14:pctWidth>0</wp14:pctWidth>
          </wp14:sizeRelH>
          <wp14:sizeRelV relativeFrom="page">
            <wp14:pctHeight>0</wp14:pctHeight>
          </wp14:sizeRelV>
        </wp:anchor>
      </w:drawing>
    </w:r>
    <w:r w:rsidR="00B53034">
      <w:tab/>
    </w:r>
    <w:r w:rsidR="00B53034" w:rsidRPr="003D77D6">
      <w:rPr>
        <w:noProof/>
        <w:color w:val="FFFFFF" w:themeColor="background1"/>
        <w:sz w:val="18"/>
        <w:szCs w:val="18"/>
      </w:rPr>
      <w:drawing>
        <wp:anchor distT="0" distB="0" distL="114300" distR="114300" simplePos="0" relativeHeight="251661312" behindDoc="1" locked="1" layoutInCell="1" allowOverlap="1" wp14:anchorId="2AABDC05" wp14:editId="0F454681">
          <wp:simplePos x="0" y="0"/>
          <wp:positionH relativeFrom="page">
            <wp:posOffset>-58420</wp:posOffset>
          </wp:positionH>
          <wp:positionV relativeFrom="margin">
            <wp:posOffset>9112885</wp:posOffset>
          </wp:positionV>
          <wp:extent cx="7743190" cy="6477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743190" cy="6477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C9CD" w14:textId="77777777" w:rsidR="00BA18D4" w:rsidRDefault="00BA18D4" w:rsidP="00212789">
      <w:pPr>
        <w:spacing w:after="0" w:line="240" w:lineRule="auto"/>
      </w:pPr>
      <w:r>
        <w:separator/>
      </w:r>
    </w:p>
  </w:footnote>
  <w:footnote w:type="continuationSeparator" w:id="0">
    <w:p w14:paraId="47C70B21" w14:textId="77777777" w:rsidR="00BA18D4" w:rsidRDefault="00BA18D4" w:rsidP="00212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BF8C" w14:textId="49B245EB" w:rsidR="00212789" w:rsidRDefault="00212789">
    <w:pPr>
      <w:pStyle w:val="Header"/>
    </w:pPr>
    <w:r>
      <w:rPr>
        <w:noProof/>
      </w:rPr>
      <w:drawing>
        <wp:anchor distT="0" distB="0" distL="114300" distR="114300" simplePos="0" relativeHeight="251659264" behindDoc="1" locked="1" layoutInCell="1" allowOverlap="0" wp14:anchorId="57311818" wp14:editId="086CBB74">
          <wp:simplePos x="0" y="0"/>
          <wp:positionH relativeFrom="page">
            <wp:posOffset>2779395</wp:posOffset>
          </wp:positionH>
          <wp:positionV relativeFrom="page">
            <wp:posOffset>147955</wp:posOffset>
          </wp:positionV>
          <wp:extent cx="1979930" cy="928370"/>
          <wp:effectExtent l="0" t="0" r="0" b="0"/>
          <wp:wrapNone/>
          <wp:docPr id="18" name="Picture 1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79930" cy="928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61F47"/>
    <w:multiLevelType w:val="hybridMultilevel"/>
    <w:tmpl w:val="173494B6"/>
    <w:lvl w:ilvl="0" w:tplc="5144F7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3A0E19"/>
    <w:multiLevelType w:val="multilevel"/>
    <w:tmpl w:val="29BA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690513">
    <w:abstractNumId w:val="1"/>
  </w:num>
  <w:num w:numId="2" w16cid:durableId="48994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55"/>
    <w:rsid w:val="00030D78"/>
    <w:rsid w:val="0006128C"/>
    <w:rsid w:val="00075EA6"/>
    <w:rsid w:val="0007733A"/>
    <w:rsid w:val="000C0E26"/>
    <w:rsid w:val="000C7942"/>
    <w:rsid w:val="00124A95"/>
    <w:rsid w:val="0014115B"/>
    <w:rsid w:val="00151005"/>
    <w:rsid w:val="001516B6"/>
    <w:rsid w:val="001773EE"/>
    <w:rsid w:val="00182920"/>
    <w:rsid w:val="001A0806"/>
    <w:rsid w:val="001F53DB"/>
    <w:rsid w:val="0021004A"/>
    <w:rsid w:val="00212789"/>
    <w:rsid w:val="00217B29"/>
    <w:rsid w:val="00220C08"/>
    <w:rsid w:val="00250071"/>
    <w:rsid w:val="00272952"/>
    <w:rsid w:val="00287B66"/>
    <w:rsid w:val="002B4529"/>
    <w:rsid w:val="002C21C2"/>
    <w:rsid w:val="002D672E"/>
    <w:rsid w:val="00311BAA"/>
    <w:rsid w:val="00314C6E"/>
    <w:rsid w:val="00321A3B"/>
    <w:rsid w:val="00326AE9"/>
    <w:rsid w:val="00365FDD"/>
    <w:rsid w:val="003B6EAE"/>
    <w:rsid w:val="003D28B6"/>
    <w:rsid w:val="003D68A2"/>
    <w:rsid w:val="00410A85"/>
    <w:rsid w:val="004273B1"/>
    <w:rsid w:val="004361CA"/>
    <w:rsid w:val="0045091F"/>
    <w:rsid w:val="004763AC"/>
    <w:rsid w:val="00487201"/>
    <w:rsid w:val="004E26BF"/>
    <w:rsid w:val="004E2B3D"/>
    <w:rsid w:val="004F73B6"/>
    <w:rsid w:val="00510EF5"/>
    <w:rsid w:val="00530ADF"/>
    <w:rsid w:val="00544AFE"/>
    <w:rsid w:val="00566156"/>
    <w:rsid w:val="0057119B"/>
    <w:rsid w:val="00574B76"/>
    <w:rsid w:val="00575E3B"/>
    <w:rsid w:val="00585109"/>
    <w:rsid w:val="0058544C"/>
    <w:rsid w:val="00597FAC"/>
    <w:rsid w:val="005B23BE"/>
    <w:rsid w:val="005E0791"/>
    <w:rsid w:val="005E12ED"/>
    <w:rsid w:val="005F537E"/>
    <w:rsid w:val="00613FF6"/>
    <w:rsid w:val="00624966"/>
    <w:rsid w:val="006704E6"/>
    <w:rsid w:val="00697D9D"/>
    <w:rsid w:val="006C2727"/>
    <w:rsid w:val="006D42F2"/>
    <w:rsid w:val="006E0F43"/>
    <w:rsid w:val="006F0ACB"/>
    <w:rsid w:val="006F595E"/>
    <w:rsid w:val="006F7B8B"/>
    <w:rsid w:val="007102FD"/>
    <w:rsid w:val="00717A8F"/>
    <w:rsid w:val="00736CA9"/>
    <w:rsid w:val="00741134"/>
    <w:rsid w:val="007B4166"/>
    <w:rsid w:val="007C7064"/>
    <w:rsid w:val="007F1D83"/>
    <w:rsid w:val="007F4678"/>
    <w:rsid w:val="00803937"/>
    <w:rsid w:val="008063AB"/>
    <w:rsid w:val="00812CE6"/>
    <w:rsid w:val="008475A2"/>
    <w:rsid w:val="00882A1D"/>
    <w:rsid w:val="00887F58"/>
    <w:rsid w:val="008A16BF"/>
    <w:rsid w:val="008A1AF5"/>
    <w:rsid w:val="008E7395"/>
    <w:rsid w:val="00922D1C"/>
    <w:rsid w:val="00950413"/>
    <w:rsid w:val="00950FFC"/>
    <w:rsid w:val="00961CB4"/>
    <w:rsid w:val="00962E02"/>
    <w:rsid w:val="00967AFB"/>
    <w:rsid w:val="00970167"/>
    <w:rsid w:val="00991169"/>
    <w:rsid w:val="009B352C"/>
    <w:rsid w:val="009C26F5"/>
    <w:rsid w:val="009C332D"/>
    <w:rsid w:val="009E4366"/>
    <w:rsid w:val="009F1224"/>
    <w:rsid w:val="009F79C2"/>
    <w:rsid w:val="00A1724E"/>
    <w:rsid w:val="00A211E1"/>
    <w:rsid w:val="00A252C2"/>
    <w:rsid w:val="00A55551"/>
    <w:rsid w:val="00A62569"/>
    <w:rsid w:val="00A72397"/>
    <w:rsid w:val="00A74B72"/>
    <w:rsid w:val="00A75212"/>
    <w:rsid w:val="00A957FA"/>
    <w:rsid w:val="00A974D2"/>
    <w:rsid w:val="00AB50A4"/>
    <w:rsid w:val="00AC70E2"/>
    <w:rsid w:val="00AC7C00"/>
    <w:rsid w:val="00AD7583"/>
    <w:rsid w:val="00AF380C"/>
    <w:rsid w:val="00B1709E"/>
    <w:rsid w:val="00B3205B"/>
    <w:rsid w:val="00B33AAB"/>
    <w:rsid w:val="00B53034"/>
    <w:rsid w:val="00B80694"/>
    <w:rsid w:val="00BA18D4"/>
    <w:rsid w:val="00BB34CF"/>
    <w:rsid w:val="00BD14B6"/>
    <w:rsid w:val="00BE3D20"/>
    <w:rsid w:val="00BF48DB"/>
    <w:rsid w:val="00C03D7C"/>
    <w:rsid w:val="00C35E75"/>
    <w:rsid w:val="00C422C8"/>
    <w:rsid w:val="00C504E9"/>
    <w:rsid w:val="00C75BFA"/>
    <w:rsid w:val="00C949D7"/>
    <w:rsid w:val="00CA6015"/>
    <w:rsid w:val="00CC4881"/>
    <w:rsid w:val="00CD7167"/>
    <w:rsid w:val="00D00982"/>
    <w:rsid w:val="00D2258E"/>
    <w:rsid w:val="00D27CB8"/>
    <w:rsid w:val="00D335F6"/>
    <w:rsid w:val="00D337B6"/>
    <w:rsid w:val="00D53066"/>
    <w:rsid w:val="00D53BE6"/>
    <w:rsid w:val="00D56858"/>
    <w:rsid w:val="00D74C07"/>
    <w:rsid w:val="00D77BD0"/>
    <w:rsid w:val="00D83308"/>
    <w:rsid w:val="00D85A64"/>
    <w:rsid w:val="00DC79FC"/>
    <w:rsid w:val="00DF1015"/>
    <w:rsid w:val="00DF2E79"/>
    <w:rsid w:val="00E265AF"/>
    <w:rsid w:val="00EE321A"/>
    <w:rsid w:val="00EF3745"/>
    <w:rsid w:val="00F00D55"/>
    <w:rsid w:val="00F14E4E"/>
    <w:rsid w:val="00F3037E"/>
    <w:rsid w:val="00F3609E"/>
    <w:rsid w:val="00F36941"/>
    <w:rsid w:val="00F40F41"/>
    <w:rsid w:val="00F46980"/>
    <w:rsid w:val="00F51CF0"/>
    <w:rsid w:val="00F556BB"/>
    <w:rsid w:val="00F57963"/>
    <w:rsid w:val="00F74B3B"/>
    <w:rsid w:val="00F8404F"/>
    <w:rsid w:val="00F86AA8"/>
    <w:rsid w:val="00F87BFB"/>
    <w:rsid w:val="00F96786"/>
    <w:rsid w:val="00FA71B9"/>
    <w:rsid w:val="00FB15B1"/>
    <w:rsid w:val="00FB2D2B"/>
    <w:rsid w:val="00FD2C9A"/>
    <w:rsid w:val="00FD524F"/>
    <w:rsid w:val="00FF43EC"/>
    <w:rsid w:val="161D5997"/>
    <w:rsid w:val="163C33C0"/>
    <w:rsid w:val="1973D482"/>
    <w:rsid w:val="51EC89DA"/>
    <w:rsid w:val="6DD24D1E"/>
    <w:rsid w:val="7EDC3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8F35"/>
  <w15:chartTrackingRefBased/>
  <w15:docId w15:val="{4E3A247D-B884-416F-9688-08BF7F9B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D68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2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789"/>
  </w:style>
  <w:style w:type="paragraph" w:styleId="Footer">
    <w:name w:val="footer"/>
    <w:basedOn w:val="Normal"/>
    <w:link w:val="FooterChar"/>
    <w:uiPriority w:val="99"/>
    <w:unhideWhenUsed/>
    <w:rsid w:val="00212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789"/>
  </w:style>
  <w:style w:type="character" w:styleId="Hyperlink">
    <w:name w:val="Hyperlink"/>
    <w:basedOn w:val="DefaultParagraphFont"/>
    <w:uiPriority w:val="99"/>
    <w:unhideWhenUsed/>
    <w:rsid w:val="00075EA6"/>
    <w:rPr>
      <w:color w:val="0563C1" w:themeColor="hyperlink"/>
      <w:u w:val="single"/>
    </w:rPr>
  </w:style>
  <w:style w:type="character" w:styleId="UnresolvedMention">
    <w:name w:val="Unresolved Mention"/>
    <w:basedOn w:val="DefaultParagraphFont"/>
    <w:uiPriority w:val="99"/>
    <w:semiHidden/>
    <w:unhideWhenUsed/>
    <w:rsid w:val="00075EA6"/>
    <w:rPr>
      <w:color w:val="605E5C"/>
      <w:shd w:val="clear" w:color="auto" w:fill="E1DFDD"/>
    </w:rPr>
  </w:style>
  <w:style w:type="character" w:styleId="FollowedHyperlink">
    <w:name w:val="FollowedHyperlink"/>
    <w:basedOn w:val="DefaultParagraphFont"/>
    <w:uiPriority w:val="99"/>
    <w:semiHidden/>
    <w:unhideWhenUsed/>
    <w:rsid w:val="00575E3B"/>
    <w:rPr>
      <w:color w:val="954F72" w:themeColor="followedHyperlink"/>
      <w:u w:val="single"/>
    </w:rPr>
  </w:style>
  <w:style w:type="character" w:customStyle="1" w:styleId="Heading2Char">
    <w:name w:val="Heading 2 Char"/>
    <w:basedOn w:val="DefaultParagraphFont"/>
    <w:link w:val="Heading2"/>
    <w:uiPriority w:val="9"/>
    <w:rsid w:val="003D68A2"/>
    <w:rPr>
      <w:rFonts w:ascii="Times New Roman" w:eastAsia="Times New Roman" w:hAnsi="Times New Roman" w:cs="Times New Roman"/>
      <w:b/>
      <w:bCs/>
      <w:sz w:val="36"/>
      <w:szCs w:val="36"/>
      <w:lang w:eastAsia="en-GB"/>
    </w:rPr>
  </w:style>
  <w:style w:type="paragraph" w:customStyle="1" w:styleId="default">
    <w:name w:val="default"/>
    <w:basedOn w:val="Normal"/>
    <w:rsid w:val="003D68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F4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902501">
      <w:bodyDiv w:val="1"/>
      <w:marLeft w:val="0"/>
      <w:marRight w:val="0"/>
      <w:marTop w:val="0"/>
      <w:marBottom w:val="0"/>
      <w:divBdr>
        <w:top w:val="none" w:sz="0" w:space="0" w:color="auto"/>
        <w:left w:val="none" w:sz="0" w:space="0" w:color="auto"/>
        <w:bottom w:val="none" w:sz="0" w:space="0" w:color="auto"/>
        <w:right w:val="none" w:sz="0" w:space="0" w:color="auto"/>
      </w:divBdr>
      <w:divsChild>
        <w:div w:id="925770223">
          <w:marLeft w:val="0"/>
          <w:marRight w:val="0"/>
          <w:marTop w:val="720"/>
          <w:marBottom w:val="720"/>
          <w:divBdr>
            <w:top w:val="none" w:sz="0" w:space="0" w:color="auto"/>
            <w:left w:val="none" w:sz="0" w:space="0" w:color="auto"/>
            <w:bottom w:val="none" w:sz="0" w:space="0" w:color="auto"/>
            <w:right w:val="none" w:sz="0" w:space="0" w:color="auto"/>
          </w:divBdr>
          <w:divsChild>
            <w:div w:id="853416967">
              <w:marLeft w:val="0"/>
              <w:marRight w:val="0"/>
              <w:marTop w:val="0"/>
              <w:marBottom w:val="0"/>
              <w:divBdr>
                <w:top w:val="none" w:sz="0" w:space="0" w:color="auto"/>
                <w:left w:val="none" w:sz="0" w:space="0" w:color="auto"/>
                <w:bottom w:val="none" w:sz="0" w:space="0" w:color="auto"/>
                <w:right w:val="none" w:sz="0" w:space="0" w:color="auto"/>
              </w:divBdr>
              <w:divsChild>
                <w:div w:id="1014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ees.org.uk" TargetMode="External"/><Relationship Id="rId18" Type="http://schemas.openxmlformats.org/officeDocument/2006/relationships/hyperlink" Target="https://historicengland.org.uk/advice/planning/consents/tree/" TargetMode="External"/><Relationship Id="rId26" Type="http://schemas.openxmlformats.org/officeDocument/2006/relationships/hyperlink" Target="https://www.gov.uk/guidance/countryside-hedgerows-regulation-and-management" TargetMode="External"/><Relationship Id="rId3" Type="http://schemas.openxmlformats.org/officeDocument/2006/relationships/customXml" Target="../customXml/item3.xml"/><Relationship Id="rId21" Type="http://schemas.openxmlformats.org/officeDocument/2006/relationships/hyperlink" Target="https://www.gov.uk/guidance/bats-protection-surveys-and-licences"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AC@salisbury.anglican.org" TargetMode="External"/><Relationship Id="rId17" Type="http://schemas.openxmlformats.org/officeDocument/2006/relationships/hyperlink" Target="http://www.ancienttreeforum.co.uk/" TargetMode="External"/><Relationship Id="rId25" Type="http://schemas.openxmlformats.org/officeDocument/2006/relationships/hyperlink" Target="https://designatedsites.naturalengland.org.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uidance/countryside-hedgerows-regulation-and-management" TargetMode="External"/><Relationship Id="rId20" Type="http://schemas.openxmlformats.org/officeDocument/2006/relationships/hyperlink" Target="https://www.gov.uk/guidance/wild-birds-protection-surveys-and-licences" TargetMode="External"/><Relationship Id="rId29" Type="http://schemas.openxmlformats.org/officeDocument/2006/relationships/hyperlink" Target="https://www.gov.uk/guidance/ancient-woodland-and-veteran-trees-protection-surveys-licen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resources/churchcare/advice-and-guidance-church-buildings/trees" TargetMode="External"/><Relationship Id="rId24" Type="http://schemas.openxmlformats.org/officeDocument/2006/relationships/hyperlink" Target="https://historicengland.org.uk/advice/hpg/consent/treeconservation/" TargetMode="External"/><Relationship Id="rId32" Type="http://schemas.openxmlformats.org/officeDocument/2006/relationships/hyperlink" Target="https://www.bats.org.uk/" TargetMode="External"/><Relationship Id="rId5" Type="http://schemas.openxmlformats.org/officeDocument/2006/relationships/styles" Target="styles.xml"/><Relationship Id="rId15" Type="http://schemas.openxmlformats.org/officeDocument/2006/relationships/hyperlink" Target="https://designatedsites.naturalengland.org.uk/" TargetMode="External"/><Relationship Id="rId23" Type="http://schemas.openxmlformats.org/officeDocument/2006/relationships/hyperlink" Target="http://www.trees.org.uk" TargetMode="External"/><Relationship Id="rId28" Type="http://schemas.openxmlformats.org/officeDocument/2006/relationships/hyperlink" Target="https://historicengland.org.uk/advice/planning/consents/tree/" TargetMode="External"/><Relationship Id="rId36" Type="http://schemas.openxmlformats.org/officeDocument/2006/relationships/theme" Target="theme/theme1.xml"/><Relationship Id="rId10" Type="http://schemas.openxmlformats.org/officeDocument/2006/relationships/hyperlink" Target="https://www.churchofengland.org/resources/churchcare/advice-and-guidance-church-buildings/trees" TargetMode="External"/><Relationship Id="rId19" Type="http://schemas.openxmlformats.org/officeDocument/2006/relationships/hyperlink" Target="https://www.gov.uk/guidance/ancient-woodland-and-veteran-trees-protection-surveys-licences" TargetMode="External"/><Relationship Id="rId31" Type="http://schemas.openxmlformats.org/officeDocument/2006/relationships/hyperlink" Target="https://www.gov.uk/guidance/bats-protection-surveys-and-licen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istoricengland.org.uk/advice/hpg/consent/treeconservation/" TargetMode="External"/><Relationship Id="rId22" Type="http://schemas.openxmlformats.org/officeDocument/2006/relationships/hyperlink" Target="https://www.bats.org.uk/" TargetMode="External"/><Relationship Id="rId27" Type="http://schemas.openxmlformats.org/officeDocument/2006/relationships/hyperlink" Target="http://www.ancienttreeforum.co.uk/" TargetMode="External"/><Relationship Id="rId30" Type="http://schemas.openxmlformats.org/officeDocument/2006/relationships/hyperlink" Target="https://www.gov.uk/guidance/wild-birds-protection-surveys-and-licences" TargetMode="External"/><Relationship Id="rId35" Type="http://schemas.openxmlformats.org/officeDocument/2006/relationships/fontTable" Target="fontTable.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2" ma:contentTypeDescription="Create a new document." ma:contentTypeScope="" ma:versionID="231e12dbf545c7cb9ee9a8c6b07532f6">
  <xsd:schema xmlns:xsd="http://www.w3.org/2001/XMLSchema" xmlns:xs="http://www.w3.org/2001/XMLSchema" xmlns:p="http://schemas.microsoft.com/office/2006/metadata/properties" xmlns:ns2="8b8daa1c-6c78-4b0c-8524-30ca12bad964" xmlns:ns3="9a53dda9-f6c6-4761-a0f4-4251f3c7c1ce" targetNamespace="http://schemas.microsoft.com/office/2006/metadata/properties" ma:root="true" ma:fieldsID="6298d4dbc9f7aa55c1bbde303a95306e" ns2:_="" ns3:_="">
    <xsd:import namespace="8b8daa1c-6c78-4b0c-8524-30ca12bad964"/>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400A3-6EE8-4CB5-A5DF-B942093293BA}">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9a53dda9-f6c6-4761-a0f4-4251f3c7c1ce"/>
    <ds:schemaRef ds:uri="8b8daa1c-6c78-4b0c-8524-30ca12bad964"/>
    <ds:schemaRef ds:uri="http://purl.org/dc/dcmitype/"/>
  </ds:schemaRefs>
</ds:datastoreItem>
</file>

<file path=customXml/itemProps2.xml><?xml version="1.0" encoding="utf-8"?>
<ds:datastoreItem xmlns:ds="http://schemas.openxmlformats.org/officeDocument/2006/customXml" ds:itemID="{34C05F82-2C17-4A97-82CE-83EF57C1DE7F}">
  <ds:schemaRefs>
    <ds:schemaRef ds:uri="http://schemas.microsoft.com/sharepoint/v3/contenttype/forms"/>
  </ds:schemaRefs>
</ds:datastoreItem>
</file>

<file path=customXml/itemProps3.xml><?xml version="1.0" encoding="utf-8"?>
<ds:datastoreItem xmlns:ds="http://schemas.openxmlformats.org/officeDocument/2006/customXml" ds:itemID="{C5FC01A5-5245-438F-B86C-9056EB9E3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Weedon</dc:creator>
  <cp:keywords/>
  <dc:description/>
  <cp:lastModifiedBy>Alex Weedon</cp:lastModifiedBy>
  <cp:revision>2</cp:revision>
  <cp:lastPrinted>2022-05-09T12:50:00Z</cp:lastPrinted>
  <dcterms:created xsi:type="dcterms:W3CDTF">2022-05-09T12:52:00Z</dcterms:created>
  <dcterms:modified xsi:type="dcterms:W3CDTF">2022-05-09T12:52:00Z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ies>
</file>